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D18E2" w14:textId="184898D5" w:rsidR="00947BD3" w:rsidRDefault="003161A5" w:rsidP="00996859">
      <w:pPr>
        <w:tabs>
          <w:tab w:val="left" w:pos="993"/>
          <w:tab w:val="left" w:pos="1134"/>
        </w:tabs>
        <w:rPr>
          <w:rFonts w:cs="Arial"/>
        </w:rPr>
      </w:pPr>
      <w:r w:rsidRPr="3C451100">
        <w:rPr>
          <w:rFonts w:cs="Arial"/>
        </w:rPr>
        <w:t>Številka</w:t>
      </w:r>
      <w:r w:rsidR="004D1FBD" w:rsidRPr="3C451100">
        <w:rPr>
          <w:rFonts w:cs="Arial"/>
        </w:rPr>
        <w:t>:</w:t>
      </w:r>
      <w:r w:rsidR="4E16AA48" w:rsidRPr="3C451100">
        <w:rPr>
          <w:rFonts w:cs="Arial"/>
        </w:rPr>
        <w:t xml:space="preserve"> </w:t>
      </w:r>
      <w:r w:rsidR="002F7C35">
        <w:rPr>
          <w:rFonts w:cs="Arial"/>
        </w:rPr>
        <w:t>28</w:t>
      </w:r>
      <w:r w:rsidR="46CC48D5" w:rsidRPr="3C451100">
        <w:rPr>
          <w:rFonts w:cs="Arial"/>
        </w:rPr>
        <w:t>.</w:t>
      </w:r>
      <w:r w:rsidR="4E16AA48" w:rsidRPr="3C451100">
        <w:rPr>
          <w:rFonts w:cs="Arial"/>
        </w:rPr>
        <w:t>2024</w:t>
      </w:r>
    </w:p>
    <w:p w14:paraId="665281F6" w14:textId="772D1E36" w:rsidR="00892833" w:rsidRPr="0041324F" w:rsidRDefault="00892833" w:rsidP="00996859">
      <w:pPr>
        <w:pStyle w:val="a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52D818CA" w14:textId="77777777" w:rsidR="00F82F07" w:rsidRPr="0041324F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</w:t>
      </w:r>
      <w:r>
        <w:rPr>
          <w:rFonts w:cs="Arial"/>
          <w:b/>
          <w:color w:val="000000" w:themeColor="text1"/>
          <w:lang w:eastAsia="x-none"/>
        </w:rPr>
        <w:t xml:space="preserve"> ponudbene dokumentacije (OBR – 2</w:t>
      </w:r>
      <w:r w:rsidRPr="0041324F">
        <w:rPr>
          <w:rFonts w:cs="Arial"/>
          <w:b/>
          <w:color w:val="000000" w:themeColor="text1"/>
          <w:lang w:eastAsia="x-none"/>
        </w:rPr>
        <w:t>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473BEDB3" w14:textId="4F6F49AC" w:rsidR="00F82F07" w:rsidRDefault="00F82F07" w:rsidP="00F82F07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>
        <w:rPr>
          <w:rFonts w:cs="Arial"/>
        </w:rPr>
        <w:t xml:space="preserve">lahko </w:t>
      </w:r>
      <w:r w:rsidRPr="0041324F">
        <w:rPr>
          <w:rFonts w:cs="Arial"/>
        </w:rPr>
        <w:t>navedeni obrazec priloži k ponudbeni dokumentaciji</w:t>
      </w:r>
      <w:r>
        <w:rPr>
          <w:rFonts w:cs="Arial"/>
        </w:rPr>
        <w:t>, kot kazalo ponudbene dokumentacije.</w:t>
      </w:r>
    </w:p>
    <w:p w14:paraId="7B6A325C" w14:textId="2E6E3FA1" w:rsidR="007B2B20" w:rsidRDefault="007B2B20" w:rsidP="00F82F07">
      <w:pPr>
        <w:widowControl w:val="0"/>
        <w:ind w:left="360"/>
        <w:jc w:val="both"/>
        <w:rPr>
          <w:rFonts w:cs="Arial"/>
        </w:rPr>
      </w:pPr>
    </w:p>
    <w:p w14:paraId="7AA64A05" w14:textId="77777777" w:rsidR="007B2B20" w:rsidRPr="0041324F" w:rsidRDefault="007B2B20" w:rsidP="007B2B20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>
        <w:rPr>
          <w:rFonts w:cs="Arial"/>
          <w:b/>
          <w:color w:val="000000" w:themeColor="text1"/>
          <w:lang w:eastAsia="x-none"/>
        </w:rPr>
        <w:t>(OBR – 2</w:t>
      </w:r>
      <w:r w:rsidRPr="0041324F">
        <w:rPr>
          <w:rFonts w:cs="Arial"/>
          <w:b/>
          <w:color w:val="000000" w:themeColor="text1"/>
          <w:lang w:eastAsia="x-none"/>
        </w:rPr>
        <w:t>.0</w:t>
      </w:r>
      <w:r>
        <w:rPr>
          <w:rFonts w:cs="Arial"/>
          <w:b/>
          <w:color w:val="000000" w:themeColor="text1"/>
          <w:lang w:eastAsia="x-none"/>
        </w:rPr>
        <w:t>4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4B407508" w14:textId="5C3D50C5" w:rsidR="007B2B20" w:rsidRPr="00B7288F" w:rsidRDefault="007B2B20" w:rsidP="007B2B20">
      <w:pPr>
        <w:widowControl w:val="0"/>
        <w:ind w:left="348"/>
        <w:jc w:val="both"/>
        <w:rPr>
          <w:rFonts w:cs="Arial"/>
        </w:rPr>
      </w:pPr>
      <w:r w:rsidRPr="003C6CA8">
        <w:rPr>
          <w:rFonts w:cs="Arial"/>
        </w:rPr>
        <w:t xml:space="preserve">Na podlagi zahtevanih pogojev </w:t>
      </w:r>
      <w:r w:rsidRPr="009D7301">
        <w:rPr>
          <w:rFonts w:cs="Arial"/>
          <w:b/>
          <w:u w:val="single"/>
        </w:rPr>
        <w:t>vsa sodelujoča podjetja (glavni ponudnik</w:t>
      </w:r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</w:t>
      </w:r>
      <w:proofErr w:type="spellStart"/>
      <w:r w:rsidRPr="00B7288F">
        <w:rPr>
          <w:rFonts w:cs="Arial"/>
          <w:b/>
          <w:u w:val="single"/>
        </w:rPr>
        <w:t>soponudniki</w:t>
      </w:r>
      <w:proofErr w:type="spellEnd"/>
      <w:r w:rsidRPr="00B7288F">
        <w:rPr>
          <w:rFonts w:cs="Arial"/>
          <w:b/>
          <w:u w:val="single"/>
        </w:rPr>
        <w:t>, podizvajalci)</w:t>
      </w:r>
      <w:r w:rsidRPr="00B7288F">
        <w:rPr>
          <w:rFonts w:cs="Arial"/>
        </w:rPr>
        <w:t xml:space="preserve"> izpolnijo ESPD in ga v skladu z navodilom iz tega obrazca priložijo ponudbi ter predložijo morebitna druga dokazila, kot jih zahteva obrazec OBR – 2.0</w:t>
      </w:r>
      <w:r>
        <w:rPr>
          <w:rFonts w:cs="Arial"/>
        </w:rPr>
        <w:t>4</w:t>
      </w:r>
      <w:r w:rsidRPr="00B7288F">
        <w:rPr>
          <w:rFonts w:cs="Arial"/>
        </w:rPr>
        <w:t xml:space="preserve">. Vsa sodelujoča podjetja morajo izpolnjevati zahtevane pogoje, razen tistih, kjer je opredeljeno drugače.  </w:t>
      </w:r>
    </w:p>
    <w:p w14:paraId="603214EC" w14:textId="6AA214B1" w:rsidR="00C33F24" w:rsidRPr="0041324F" w:rsidRDefault="00C33F24" w:rsidP="007B2B20">
      <w:pPr>
        <w:widowControl w:val="0"/>
        <w:jc w:val="both"/>
        <w:rPr>
          <w:rFonts w:cs="Arial"/>
        </w:rPr>
      </w:pPr>
    </w:p>
    <w:p w14:paraId="3D0F1C13" w14:textId="77777777" w:rsidR="007B2B20" w:rsidRPr="000F1059" w:rsidRDefault="007B2B20" w:rsidP="007B2B20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0F1059">
        <w:rPr>
          <w:rFonts w:cs="Arial"/>
          <w:b/>
          <w:lang w:eastAsia="x-none"/>
        </w:rPr>
        <w:t xml:space="preserve">Organizacija ponudnika in obseg predmeta (OBR </w:t>
      </w:r>
      <w:r>
        <w:rPr>
          <w:rFonts w:cs="Arial"/>
          <w:b/>
          <w:lang w:eastAsia="x-none"/>
        </w:rPr>
        <w:t>– 2</w:t>
      </w:r>
      <w:r w:rsidRPr="000F1059">
        <w:rPr>
          <w:rFonts w:cs="Arial"/>
          <w:b/>
          <w:lang w:eastAsia="x-none"/>
        </w:rPr>
        <w:t>.0</w:t>
      </w:r>
      <w:r>
        <w:rPr>
          <w:rFonts w:cs="Arial"/>
          <w:b/>
          <w:lang w:eastAsia="x-none"/>
        </w:rPr>
        <w:t>5</w:t>
      </w:r>
      <w:r w:rsidRPr="000F1059">
        <w:rPr>
          <w:rFonts w:cs="Arial"/>
          <w:b/>
          <w:lang w:eastAsia="x-none"/>
        </w:rPr>
        <w:t>)</w:t>
      </w:r>
    </w:p>
    <w:p w14:paraId="75A0FBC7" w14:textId="77777777" w:rsidR="007B2B20" w:rsidRPr="0041324F" w:rsidRDefault="007B2B20" w:rsidP="00A4249F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3BE7EFD0" w14:textId="77777777" w:rsidR="007B2B20" w:rsidRPr="0041324F" w:rsidRDefault="007B2B20" w:rsidP="00A4249F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4BE7D567" w14:textId="77777777" w:rsidR="007B2B20" w:rsidRPr="0041324F" w:rsidRDefault="007B2B20" w:rsidP="00A4249F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17F2BE44" w14:textId="77777777" w:rsidR="007B2B20" w:rsidRPr="0041324F" w:rsidRDefault="007B2B20" w:rsidP="007B2B20">
      <w:pPr>
        <w:pStyle w:val="Pripombabesedilo"/>
      </w:pPr>
    </w:p>
    <w:p w14:paraId="5679F51E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1FBD6581" w14:textId="77777777" w:rsidR="007B2B20" w:rsidRPr="0041324F" w:rsidRDefault="007B2B20" w:rsidP="007B2B20">
      <w:pPr>
        <w:widowControl w:val="0"/>
        <w:jc w:val="both"/>
        <w:rPr>
          <w:rFonts w:cs="Arial"/>
        </w:rPr>
      </w:pPr>
    </w:p>
    <w:p w14:paraId="3FEBC507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52F27C1A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</w:p>
    <w:p w14:paraId="3B8FD420" w14:textId="6B3F2C7A" w:rsidR="007B2B20" w:rsidRPr="00695152" w:rsidRDefault="007B2B20" w:rsidP="007B2B20">
      <w:pPr>
        <w:widowControl w:val="0"/>
        <w:ind w:left="360"/>
        <w:jc w:val="both"/>
        <w:rPr>
          <w:rFonts w:cs="Arial"/>
          <w:i/>
          <w:color w:val="BFBFBF" w:themeColor="background1" w:themeShade="BF"/>
          <w:sz w:val="18"/>
          <w:szCs w:val="18"/>
        </w:rPr>
      </w:pPr>
      <w:r w:rsidRPr="00F66554">
        <w:rPr>
          <w:rFonts w:cs="Arial"/>
        </w:rPr>
        <w:t>V obrazcu je potrebno navesti vse potrebne</w:t>
      </w:r>
      <w:r>
        <w:rPr>
          <w:rFonts w:cs="Arial"/>
        </w:rPr>
        <w:t xml:space="preserve"> podatke</w:t>
      </w:r>
      <w:r w:rsidRPr="00F66554">
        <w:rPr>
          <w:rFonts w:cs="Arial"/>
        </w:rPr>
        <w:t xml:space="preserve">. Obrazec se po potrebi prilagodi. </w:t>
      </w:r>
    </w:p>
    <w:p w14:paraId="17C9B1EF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</w:p>
    <w:p w14:paraId="2FBBDD4A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(v primeru neposrednega plačila, tudi izjavo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, da soglaša, da naročnik namesto glavnega ponudnika plačuje neposredno </w:t>
      </w:r>
      <w:proofErr w:type="spellStart"/>
      <w:r>
        <w:rPr>
          <w:rFonts w:cs="Arial"/>
        </w:rPr>
        <w:t>soponudniku</w:t>
      </w:r>
      <w:proofErr w:type="spellEnd"/>
      <w:r>
        <w:rPr>
          <w:rFonts w:cs="Arial"/>
        </w:rPr>
        <w:t xml:space="preserve">)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552533F4" w14:textId="77777777" w:rsidR="007B2B20" w:rsidRPr="00F66554" w:rsidRDefault="007B2B20" w:rsidP="007B2B20">
      <w:pPr>
        <w:widowControl w:val="0"/>
        <w:ind w:left="360"/>
        <w:jc w:val="both"/>
        <w:rPr>
          <w:rFonts w:cs="Arial"/>
        </w:rPr>
      </w:pPr>
    </w:p>
    <w:p w14:paraId="0F46E9D7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</w:t>
      </w:r>
      <w:r>
        <w:rPr>
          <w:rFonts w:cs="Arial"/>
        </w:rPr>
        <w:t>, vključno s predložitvijo novega obrazca OBR – 2.05</w:t>
      </w:r>
      <w:r w:rsidRPr="00F66554">
        <w:rPr>
          <w:rFonts w:cs="Arial"/>
        </w:rPr>
        <w:t xml:space="preserve">. </w:t>
      </w:r>
    </w:p>
    <w:p w14:paraId="2E859A8C" w14:textId="77777777" w:rsidR="007B2B20" w:rsidRDefault="007B2B20" w:rsidP="007B2B20">
      <w:pPr>
        <w:widowControl w:val="0"/>
        <w:jc w:val="both"/>
        <w:rPr>
          <w:rFonts w:cs="Arial"/>
        </w:rPr>
      </w:pPr>
    </w:p>
    <w:p w14:paraId="5686C499" w14:textId="77777777" w:rsidR="007B2B20" w:rsidRPr="00CF54AD" w:rsidRDefault="007B2B20" w:rsidP="007B2B20">
      <w:pPr>
        <w:widowControl w:val="0"/>
        <w:ind w:left="360"/>
        <w:jc w:val="both"/>
        <w:rPr>
          <w:rFonts w:cs="Arial"/>
        </w:rPr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</w:t>
      </w:r>
      <w:r>
        <w:rPr>
          <w:rFonts w:eastAsia="Arial" w:cs="Arial"/>
        </w:rPr>
        <w:t>dobave</w:t>
      </w:r>
      <w:r w:rsidRPr="00DA568A">
        <w:rPr>
          <w:rFonts w:eastAsia="Arial" w:cs="Arial"/>
        </w:rPr>
        <w:t xml:space="preserve">) ne pride, lahko naročnik pogodbo prekine in unovči finančno zavarovanje </w:t>
      </w:r>
      <w:r w:rsidRPr="00DA568A">
        <w:rPr>
          <w:rFonts w:eastAsia="Arial" w:cs="Arial"/>
        </w:rPr>
        <w:lastRenderedPageBreak/>
        <w:t>za dobro izvedbo pogodbenih obveznosti (če je le-to zahtevano).</w:t>
      </w:r>
      <w:r>
        <w:rPr>
          <w:rFonts w:eastAsia="Arial" w:cs="Arial"/>
        </w:rPr>
        <w:t xml:space="preserve"> </w:t>
      </w:r>
      <w:r>
        <w:t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1. odstavka 112. člena ZJN-3, bo naročnik o potencialni storitvi prekrška obvestil pristojni organ.</w:t>
      </w:r>
    </w:p>
    <w:p w14:paraId="0B311653" w14:textId="77777777" w:rsidR="007B2B20" w:rsidRDefault="007B2B20" w:rsidP="007B2B20">
      <w:pPr>
        <w:widowControl w:val="0"/>
        <w:jc w:val="both"/>
        <w:rPr>
          <w:rFonts w:cs="Arial"/>
        </w:rPr>
      </w:pPr>
    </w:p>
    <w:p w14:paraId="7532217A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1F3B2F6C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</w:p>
    <w:p w14:paraId="3C96FD81" w14:textId="77777777" w:rsidR="007B2B20" w:rsidRDefault="007B2B20" w:rsidP="007B2B20">
      <w:pPr>
        <w:widowControl w:val="0"/>
        <w:ind w:left="360"/>
        <w:jc w:val="both"/>
        <w:rPr>
          <w:u w:val="single"/>
        </w:rPr>
      </w:pPr>
      <w:r w:rsidRPr="00A70E2E">
        <w:rPr>
          <w:u w:val="single"/>
        </w:rPr>
        <w:t xml:space="preserve">Skladno s 1. odstavkom 94. člena ZJN-3, lahko ponudnik odda v </w:t>
      </w:r>
      <w:proofErr w:type="spellStart"/>
      <w:r w:rsidRPr="00A70E2E">
        <w:rPr>
          <w:u w:val="single"/>
        </w:rPr>
        <w:t>podizvajanje</w:t>
      </w:r>
      <w:proofErr w:type="spellEnd"/>
      <w:r w:rsidRPr="00A70E2E">
        <w:rPr>
          <w:u w:val="single"/>
        </w:rPr>
        <w:t xml:space="preserve"> samo del javnega naročila. </w:t>
      </w:r>
    </w:p>
    <w:p w14:paraId="07880B58" w14:textId="77777777" w:rsidR="007B2B20" w:rsidRDefault="007B2B20" w:rsidP="007B2B20">
      <w:pPr>
        <w:widowControl w:val="0"/>
        <w:ind w:left="360"/>
        <w:jc w:val="both"/>
        <w:rPr>
          <w:u w:val="single"/>
        </w:rPr>
      </w:pPr>
    </w:p>
    <w:p w14:paraId="0927DB68" w14:textId="77777777" w:rsidR="007B2B20" w:rsidRPr="00C0018B" w:rsidRDefault="007B2B20" w:rsidP="007B2B20">
      <w:pPr>
        <w:widowControl w:val="0"/>
        <w:ind w:left="360"/>
        <w:jc w:val="both"/>
        <w:rPr>
          <w:rFonts w:eastAsia="Arial" w:cs="Arial"/>
          <w:b/>
          <w:u w:val="single"/>
        </w:rPr>
      </w:pPr>
      <w:r w:rsidRPr="000C1A06">
        <w:t xml:space="preserve">Obrazec predloži </w:t>
      </w:r>
      <w:r w:rsidRPr="000C1A06">
        <w:rPr>
          <w:b/>
          <w:u w:val="single"/>
        </w:rPr>
        <w:t>glavni ponudnik</w:t>
      </w:r>
      <w:r>
        <w:rPr>
          <w:b/>
          <w:u w:val="single"/>
        </w:rPr>
        <w:t>, ostali sodelujoči pa ga sopodpišejo.</w:t>
      </w:r>
      <w:r w:rsidRPr="000C1A06">
        <w:rPr>
          <w:b/>
          <w:u w:val="single"/>
        </w:rPr>
        <w:t xml:space="preserve"> 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39E5DA89" w14:textId="77777777" w:rsidR="007B2B20" w:rsidRPr="00D817D4" w:rsidRDefault="007B2B20" w:rsidP="007B2B20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D817D4">
        <w:rPr>
          <w:rFonts w:cs="Arial"/>
          <w:b/>
          <w:color w:val="000000" w:themeColor="text1"/>
          <w:lang w:eastAsia="x-none"/>
        </w:rPr>
        <w:t>Podatki o sodelujočem podjetju</w:t>
      </w:r>
      <w:r>
        <w:rPr>
          <w:rFonts w:cs="Arial"/>
          <w:b/>
          <w:color w:val="000000" w:themeColor="text1"/>
          <w:lang w:eastAsia="x-none"/>
        </w:rPr>
        <w:t xml:space="preserve"> (OBR – 2</w:t>
      </w:r>
      <w:r w:rsidRPr="00D817D4">
        <w:rPr>
          <w:rFonts w:cs="Arial"/>
          <w:b/>
          <w:color w:val="000000" w:themeColor="text1"/>
          <w:lang w:eastAsia="x-none"/>
        </w:rPr>
        <w:t>.0</w:t>
      </w:r>
      <w:r>
        <w:rPr>
          <w:rFonts w:cs="Arial"/>
          <w:b/>
          <w:color w:val="000000" w:themeColor="text1"/>
          <w:lang w:eastAsia="x-none"/>
        </w:rPr>
        <w:t>6</w:t>
      </w:r>
      <w:r w:rsidRPr="00D817D4">
        <w:rPr>
          <w:rFonts w:cs="Arial"/>
          <w:b/>
          <w:color w:val="000000" w:themeColor="text1"/>
          <w:lang w:eastAsia="x-none"/>
        </w:rPr>
        <w:t>)</w:t>
      </w:r>
    </w:p>
    <w:p w14:paraId="5B0E2962" w14:textId="77777777" w:rsidR="00F82F07" w:rsidRPr="0041324F" w:rsidRDefault="00F82F07" w:rsidP="00F82F07">
      <w:pPr>
        <w:widowControl w:val="0"/>
        <w:ind w:left="360"/>
        <w:jc w:val="both"/>
        <w:rPr>
          <w:rFonts w:cs="Arial"/>
        </w:rPr>
      </w:pPr>
      <w:r w:rsidRPr="00D817D4">
        <w:rPr>
          <w:rFonts w:cs="Arial"/>
        </w:rPr>
        <w:t xml:space="preserve">Obrazec izpolnijo </w:t>
      </w:r>
      <w:r w:rsidRPr="00D817D4">
        <w:rPr>
          <w:rFonts w:cs="Arial"/>
          <w:b/>
          <w:u w:val="single"/>
        </w:rPr>
        <w:t xml:space="preserve">vsa sodelujoča podjetja (glavni ponudnik, </w:t>
      </w:r>
      <w:proofErr w:type="spellStart"/>
      <w:r w:rsidRPr="00D817D4">
        <w:rPr>
          <w:rFonts w:cs="Arial"/>
          <w:b/>
          <w:u w:val="single"/>
        </w:rPr>
        <w:t>soponudniki</w:t>
      </w:r>
      <w:proofErr w:type="spellEnd"/>
      <w:r w:rsidRPr="00D817D4">
        <w:rPr>
          <w:rFonts w:cs="Arial"/>
          <w:b/>
          <w:u w:val="single"/>
        </w:rPr>
        <w:t>, podizvajalci)</w:t>
      </w:r>
      <w:r w:rsidRPr="00D817D4">
        <w:rPr>
          <w:rFonts w:cs="Arial"/>
        </w:rPr>
        <w:t>.</w:t>
      </w:r>
      <w:r w:rsidRPr="0041324F">
        <w:rPr>
          <w:rFonts w:cs="Arial"/>
        </w:rPr>
        <w:t xml:space="preserve"> </w:t>
      </w:r>
    </w:p>
    <w:p w14:paraId="2E43291C" w14:textId="17AE1C49" w:rsidR="00177383" w:rsidRPr="0041324F" w:rsidRDefault="00177383" w:rsidP="007B2B20">
      <w:pPr>
        <w:widowControl w:val="0"/>
        <w:jc w:val="both"/>
        <w:rPr>
          <w:rFonts w:cs="Arial"/>
        </w:rPr>
      </w:pPr>
    </w:p>
    <w:p w14:paraId="05E48352" w14:textId="77777777" w:rsidR="00F82F07" w:rsidRPr="000F1059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0F1059">
        <w:rPr>
          <w:rFonts w:cs="Arial"/>
          <w:b/>
          <w:lang w:eastAsia="x-none"/>
        </w:rPr>
        <w:t xml:space="preserve">Izjava za pridobitev podatkov o sodelujočem podjetju </w:t>
      </w:r>
      <w:r>
        <w:rPr>
          <w:rFonts w:cs="Arial"/>
          <w:b/>
          <w:lang w:eastAsia="x-none"/>
        </w:rPr>
        <w:t>(OBR – 2</w:t>
      </w:r>
      <w:r w:rsidRPr="000F1059">
        <w:rPr>
          <w:rFonts w:cs="Arial"/>
          <w:b/>
          <w:lang w:eastAsia="x-none"/>
        </w:rPr>
        <w:t>.07)</w:t>
      </w:r>
    </w:p>
    <w:p w14:paraId="2A8E905F" w14:textId="6A808165" w:rsidR="00F82F07" w:rsidRDefault="00F82F07" w:rsidP="00F82F07">
      <w:pPr>
        <w:widowControl w:val="0"/>
        <w:ind w:left="346"/>
        <w:jc w:val="both"/>
        <w:rPr>
          <w:rFonts w:cs="Arial"/>
        </w:rPr>
      </w:pPr>
      <w:r>
        <w:rPr>
          <w:rFonts w:cs="Arial"/>
        </w:rPr>
        <w:t xml:space="preserve">Obrazca v ponudbi ni potrebno predložiti in </w:t>
      </w:r>
      <w:r w:rsidRPr="00D817D4">
        <w:rPr>
          <w:rFonts w:cs="Arial"/>
        </w:rPr>
        <w:t xml:space="preserve">se </w:t>
      </w:r>
      <w:r w:rsidRPr="00D817D4">
        <w:rPr>
          <w:rFonts w:cs="Arial"/>
          <w:b/>
          <w:u w:val="single"/>
        </w:rPr>
        <w:t>za vsa sodelujoč</w:t>
      </w:r>
      <w:r w:rsidR="000F7E81">
        <w:rPr>
          <w:rFonts w:cs="Arial"/>
          <w:b/>
          <w:u w:val="single"/>
        </w:rPr>
        <w:t>a</w:t>
      </w:r>
      <w:r w:rsidRPr="00D817D4">
        <w:rPr>
          <w:rFonts w:cs="Arial"/>
          <w:b/>
          <w:u w:val="single"/>
        </w:rPr>
        <w:t xml:space="preserve"> podjetja (glavni ponudnik, </w:t>
      </w:r>
      <w:proofErr w:type="spellStart"/>
      <w:r w:rsidRPr="00D817D4">
        <w:rPr>
          <w:rFonts w:cs="Arial"/>
          <w:b/>
          <w:u w:val="single"/>
        </w:rPr>
        <w:t>soponudniki</w:t>
      </w:r>
      <w:proofErr w:type="spellEnd"/>
      <w:r w:rsidRPr="00D817D4">
        <w:rPr>
          <w:rFonts w:cs="Arial"/>
          <w:b/>
          <w:u w:val="single"/>
        </w:rPr>
        <w:t>, podizvajalci) predloži samo v primeru naročnikovega poziva</w:t>
      </w:r>
      <w:r>
        <w:rPr>
          <w:rFonts w:cs="Arial"/>
        </w:rPr>
        <w:t xml:space="preserve">. </w:t>
      </w:r>
    </w:p>
    <w:p w14:paraId="22286913" w14:textId="45466E95" w:rsidR="00066A83" w:rsidRPr="0041324F" w:rsidRDefault="00066A83" w:rsidP="007B2B20">
      <w:pPr>
        <w:widowControl w:val="0"/>
        <w:jc w:val="both"/>
        <w:rPr>
          <w:rFonts w:cs="Arial"/>
        </w:rPr>
      </w:pPr>
    </w:p>
    <w:p w14:paraId="0073C959" w14:textId="77777777" w:rsidR="00F82F07" w:rsidRPr="00A2770F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>
        <w:rPr>
          <w:rFonts w:cs="Arial"/>
          <w:b/>
          <w:lang w:eastAsia="x-none"/>
        </w:rPr>
        <w:t>(OBR – 2</w:t>
      </w:r>
      <w:r w:rsidRPr="00A2770F">
        <w:rPr>
          <w:rFonts w:cs="Arial"/>
          <w:b/>
          <w:lang w:eastAsia="x-none"/>
        </w:rPr>
        <w:t>.08)</w:t>
      </w:r>
    </w:p>
    <w:p w14:paraId="75000331" w14:textId="77777777" w:rsidR="00F82F07" w:rsidRDefault="00F82F07" w:rsidP="00F82F07">
      <w:pPr>
        <w:widowControl w:val="0"/>
        <w:ind w:left="357"/>
        <w:jc w:val="both"/>
        <w:rPr>
          <w:rFonts w:cs="Arial"/>
        </w:rPr>
      </w:pPr>
      <w:r>
        <w:rPr>
          <w:rFonts w:cs="Arial"/>
        </w:rPr>
        <w:t xml:space="preserve">Obrazca v ponudbi ni potrebno predložiti in se </w:t>
      </w:r>
      <w:r w:rsidRPr="00D817D4">
        <w:rPr>
          <w:rFonts w:cs="Arial"/>
          <w:b/>
          <w:u w:val="single"/>
        </w:rPr>
        <w:t xml:space="preserve">za </w:t>
      </w:r>
      <w:r w:rsidRPr="00066A83">
        <w:rPr>
          <w:rFonts w:cs="Arial"/>
          <w:b/>
          <w:u w:val="single"/>
        </w:rPr>
        <w:t>vse navedene osebe vsakega izmed sodelujočih podjetij</w:t>
      </w:r>
      <w:r>
        <w:rPr>
          <w:rFonts w:cs="Arial"/>
          <w:b/>
          <w:u w:val="single"/>
        </w:rPr>
        <w:t xml:space="preserve"> </w:t>
      </w:r>
      <w:r w:rsidRPr="523FDDDB">
        <w:rPr>
          <w:rFonts w:cs="Arial"/>
          <w:b/>
          <w:bCs/>
          <w:u w:val="single"/>
        </w:rPr>
        <w:t>(glavni ponudnik</w:t>
      </w:r>
      <w:r>
        <w:rPr>
          <w:rFonts w:cs="Arial"/>
          <w:b/>
          <w:bCs/>
          <w:u w:val="single"/>
        </w:rPr>
        <w:t>,</w:t>
      </w:r>
      <w:r w:rsidRPr="523FDDDB">
        <w:rPr>
          <w:rFonts w:cs="Arial"/>
          <w:b/>
          <w:bCs/>
          <w:u w:val="single"/>
        </w:rPr>
        <w:t xml:space="preserve"> </w:t>
      </w:r>
      <w:proofErr w:type="spellStart"/>
      <w:r w:rsidRPr="523FDDDB">
        <w:rPr>
          <w:rFonts w:cs="Arial"/>
          <w:b/>
          <w:bCs/>
          <w:u w:val="single"/>
        </w:rPr>
        <w:t>soponudniki</w:t>
      </w:r>
      <w:proofErr w:type="spellEnd"/>
      <w:r>
        <w:rPr>
          <w:rFonts w:cs="Arial"/>
          <w:b/>
          <w:bCs/>
          <w:u w:val="single"/>
        </w:rPr>
        <w:t>,</w:t>
      </w:r>
      <w:r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</w:t>
      </w:r>
      <w:r w:rsidRPr="00066A83">
        <w:rPr>
          <w:rFonts w:cs="Arial"/>
        </w:rPr>
        <w:t xml:space="preserve">. </w:t>
      </w:r>
    </w:p>
    <w:p w14:paraId="375A623A" w14:textId="59743B4D" w:rsidR="00A24587" w:rsidRPr="0041324F" w:rsidRDefault="00A24587" w:rsidP="00996859">
      <w:pPr>
        <w:rPr>
          <w:rFonts w:cs="Arial"/>
        </w:rPr>
      </w:pPr>
    </w:p>
    <w:p w14:paraId="219AA19E" w14:textId="77777777" w:rsidR="00F82F07" w:rsidRPr="0041324F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sodelujočega podjetja </w:t>
      </w:r>
      <w:r>
        <w:rPr>
          <w:rFonts w:cs="Arial"/>
          <w:b/>
          <w:color w:val="000000" w:themeColor="text1"/>
          <w:lang w:eastAsia="x-none"/>
        </w:rPr>
        <w:t>(OBR – 2.09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4436E571" w14:textId="36D2E530" w:rsidR="00F82F07" w:rsidRDefault="00F82F07" w:rsidP="00F82F07">
      <w:pPr>
        <w:widowControl w:val="0"/>
        <w:ind w:left="360"/>
        <w:jc w:val="both"/>
        <w:rPr>
          <w:rFonts w:cs="Arial"/>
        </w:rPr>
      </w:pPr>
      <w:r w:rsidRPr="00441CC4">
        <w:rPr>
          <w:rFonts w:cs="Arial"/>
        </w:rPr>
        <w:t xml:space="preserve">Obrazec izpolnijo </w:t>
      </w:r>
      <w:r w:rsidRPr="009D7301">
        <w:rPr>
          <w:rFonts w:cs="Arial"/>
          <w:b/>
          <w:u w:val="single"/>
        </w:rPr>
        <w:t>vsa sodelujoča podjetja</w:t>
      </w:r>
      <w:r>
        <w:rPr>
          <w:rFonts w:cs="Arial"/>
          <w:b/>
          <w:u w:val="single"/>
        </w:rPr>
        <w:t xml:space="preserve"> </w:t>
      </w:r>
      <w:r w:rsidRPr="009D7301">
        <w:rPr>
          <w:rFonts w:cs="Arial"/>
          <w:b/>
          <w:u w:val="single"/>
        </w:rPr>
        <w:t>(glavni ponudnik</w:t>
      </w:r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</w:t>
      </w:r>
      <w:proofErr w:type="spellStart"/>
      <w:r w:rsidRPr="009D7301">
        <w:rPr>
          <w:rFonts w:cs="Arial"/>
          <w:b/>
          <w:u w:val="single"/>
        </w:rPr>
        <w:t>soponudniki</w:t>
      </w:r>
      <w:proofErr w:type="spellEnd"/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podizvajalci), </w:t>
      </w:r>
      <w:r w:rsidRPr="009D7301">
        <w:rPr>
          <w:rFonts w:cs="Arial"/>
          <w:u w:val="single"/>
        </w:rPr>
        <w:t>ki prevzemajo po predmetnem javnem naročilu dela, ki bodo znašala več kot 10.000,00 EUR brez DDV</w:t>
      </w:r>
      <w:r w:rsidRPr="00441CC4">
        <w:rPr>
          <w:rFonts w:cs="Arial"/>
        </w:rPr>
        <w:t>. Obrazec se po potrebi razširi/prilagodi</w:t>
      </w:r>
      <w:r>
        <w:rPr>
          <w:rFonts w:cs="Arial"/>
        </w:rPr>
        <w:t xml:space="preserve"> oz</w:t>
      </w:r>
      <w:r w:rsidRPr="00441CC4">
        <w:rPr>
          <w:rFonts w:cs="Arial"/>
        </w:rPr>
        <w:t>.</w:t>
      </w:r>
      <w:r>
        <w:rPr>
          <w:rFonts w:cs="Arial"/>
        </w:rPr>
        <w:t xml:space="preserve"> lahko sodelujoče podjetje predloži izjavo na lastnem obrazcu, ki upošteva določila </w:t>
      </w:r>
      <w:r w:rsidRPr="00CD1DD8">
        <w:rPr>
          <w:rFonts w:cs="Arial"/>
        </w:rPr>
        <w:t xml:space="preserve">Zakona o integriteti in preprečevanju korupcije (Uradni list RS, št. 69/11 - UPB, 158/20, 3/22 – </w:t>
      </w:r>
      <w:proofErr w:type="spellStart"/>
      <w:r w:rsidRPr="00CD1DD8">
        <w:rPr>
          <w:rFonts w:cs="Arial"/>
        </w:rPr>
        <w:t>ZDeb</w:t>
      </w:r>
      <w:proofErr w:type="spellEnd"/>
      <w:r w:rsidRPr="00CD1DD8">
        <w:rPr>
          <w:rFonts w:cs="Arial"/>
        </w:rPr>
        <w:t xml:space="preserve">, 16/23 – </w:t>
      </w:r>
      <w:proofErr w:type="spellStart"/>
      <w:r w:rsidRPr="00CD1DD8">
        <w:rPr>
          <w:rFonts w:cs="Arial"/>
        </w:rPr>
        <w:t>ZZPri</w:t>
      </w:r>
      <w:proofErr w:type="spellEnd"/>
      <w:r w:rsidRPr="00CD1DD8">
        <w:rPr>
          <w:rFonts w:cs="Arial"/>
        </w:rPr>
        <w:t xml:space="preserve">; v nadaljevanju: </w:t>
      </w:r>
      <w:proofErr w:type="spellStart"/>
      <w:r w:rsidRPr="00CD1DD8">
        <w:rPr>
          <w:rFonts w:cs="Arial"/>
        </w:rPr>
        <w:t>ZIntPK</w:t>
      </w:r>
      <w:proofErr w:type="spellEnd"/>
      <w:r w:rsidRPr="00CD1DD8">
        <w:rPr>
          <w:rFonts w:cs="Arial"/>
        </w:rPr>
        <w:t>)</w:t>
      </w:r>
    </w:p>
    <w:p w14:paraId="4E4C7FCE" w14:textId="3693E680" w:rsidR="007B2B20" w:rsidRDefault="007B2B20" w:rsidP="00F82F07">
      <w:pPr>
        <w:widowControl w:val="0"/>
        <w:ind w:left="360"/>
        <w:jc w:val="both"/>
        <w:rPr>
          <w:rFonts w:cs="Arial"/>
        </w:rPr>
      </w:pPr>
    </w:p>
    <w:p w14:paraId="2704E2EE" w14:textId="5583A83E" w:rsidR="007B2B20" w:rsidRPr="00A35D8E" w:rsidRDefault="007B2B20" w:rsidP="007B2B20">
      <w:pPr>
        <w:widowControl w:val="0"/>
        <w:numPr>
          <w:ilvl w:val="0"/>
          <w:numId w:val="15"/>
        </w:numPr>
        <w:jc w:val="both"/>
        <w:rPr>
          <w:rFonts w:cs="Arial"/>
          <w:i/>
          <w:color w:val="FF0000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>
        <w:rPr>
          <w:rFonts w:cs="Arial"/>
          <w:b/>
          <w:color w:val="000000" w:themeColor="text1"/>
          <w:lang w:eastAsia="x-none"/>
        </w:rPr>
        <w:t>glavnega ponudnika (OBR – 2</w:t>
      </w:r>
      <w:r w:rsidRPr="0041324F">
        <w:rPr>
          <w:rFonts w:cs="Arial"/>
          <w:b/>
          <w:color w:val="000000" w:themeColor="text1"/>
          <w:lang w:eastAsia="x-none"/>
        </w:rPr>
        <w:t>.</w:t>
      </w:r>
      <w:r w:rsidRPr="000F1059">
        <w:rPr>
          <w:rFonts w:cs="Arial"/>
          <w:b/>
          <w:lang w:eastAsia="x-none"/>
        </w:rPr>
        <w:t>1</w:t>
      </w:r>
      <w:r>
        <w:rPr>
          <w:rFonts w:cs="Arial"/>
          <w:b/>
          <w:lang w:eastAsia="x-none"/>
        </w:rPr>
        <w:t>0</w:t>
      </w:r>
      <w:r w:rsidRPr="0041324F">
        <w:rPr>
          <w:rFonts w:cs="Arial"/>
          <w:b/>
          <w:color w:val="000000" w:themeColor="text1"/>
          <w:lang w:eastAsia="x-none"/>
        </w:rPr>
        <w:t>)</w:t>
      </w:r>
      <w:r>
        <w:rPr>
          <w:rFonts w:cs="Arial"/>
          <w:b/>
          <w:color w:val="000000" w:themeColor="text1"/>
          <w:lang w:eastAsia="x-none"/>
        </w:rPr>
        <w:t xml:space="preserve"> </w:t>
      </w:r>
    </w:p>
    <w:p w14:paraId="01828F52" w14:textId="3DDCE62F" w:rsidR="007B2B20" w:rsidRDefault="007B2B20" w:rsidP="007B2B20">
      <w:pPr>
        <w:widowControl w:val="0"/>
        <w:ind w:left="348"/>
        <w:jc w:val="both"/>
        <w:rPr>
          <w:rFonts w:cs="Arial"/>
        </w:rPr>
      </w:pPr>
      <w:r w:rsidRPr="00992EB3">
        <w:rPr>
          <w:rFonts w:cs="Arial"/>
        </w:rPr>
        <w:t xml:space="preserve">Obrazec </w:t>
      </w:r>
      <w:r>
        <w:rPr>
          <w:rFonts w:cs="Arial"/>
        </w:rPr>
        <w:t xml:space="preserve">predloži </w:t>
      </w:r>
      <w:r w:rsidRPr="00F0503B">
        <w:rPr>
          <w:rFonts w:cs="Arial"/>
          <w:b/>
          <w:u w:val="single"/>
        </w:rPr>
        <w:t>glavni ponudnik</w:t>
      </w:r>
      <w:r>
        <w:rPr>
          <w:rFonts w:cs="Arial"/>
        </w:rPr>
        <w:t>.</w:t>
      </w:r>
      <w:r w:rsidRPr="00C27F0B">
        <w:rPr>
          <w:rFonts w:cs="Arial"/>
        </w:rPr>
        <w:t xml:space="preserve"> </w:t>
      </w:r>
    </w:p>
    <w:p w14:paraId="08C0DB83" w14:textId="77777777" w:rsidR="007B2B20" w:rsidRDefault="007B2B20" w:rsidP="007B2B20">
      <w:pPr>
        <w:widowControl w:val="0"/>
        <w:ind w:left="348"/>
        <w:jc w:val="both"/>
        <w:rPr>
          <w:rFonts w:cs="Arial"/>
        </w:rPr>
      </w:pPr>
    </w:p>
    <w:p w14:paraId="776CB419" w14:textId="1A567D64" w:rsidR="007B2B20" w:rsidRPr="00A84FA5" w:rsidRDefault="007B2B20" w:rsidP="007B2B20">
      <w:pPr>
        <w:widowControl w:val="0"/>
        <w:ind w:left="348"/>
        <w:jc w:val="both"/>
        <w:rPr>
          <w:rFonts w:cs="Arial"/>
        </w:rPr>
      </w:pPr>
      <w:r w:rsidRPr="00A84FA5">
        <w:rPr>
          <w:rFonts w:eastAsia="MS Gothic" w:cs="Arial"/>
        </w:rPr>
        <w:t>P</w:t>
      </w:r>
      <w:r w:rsidRPr="00A84FA5">
        <w:rPr>
          <w:rFonts w:cs="Arial"/>
        </w:rPr>
        <w:t>onudnik izpolni obrazec ter predloži ustrezna dokazila (če so le-ta zahtevana) skladno z navodili določenimi v obrazcu »Pogoji za ugotavljanje sposobnosti in usposobljenosti ponudnika (OBR – 2.04)«</w:t>
      </w:r>
      <w:r w:rsidR="00C44F50">
        <w:rPr>
          <w:rFonts w:cs="Arial"/>
        </w:rPr>
        <w:t>.</w:t>
      </w:r>
      <w:r w:rsidRPr="00A84FA5">
        <w:rPr>
          <w:rFonts w:cs="Arial"/>
        </w:rPr>
        <w:t xml:space="preserve"> </w:t>
      </w:r>
    </w:p>
    <w:p w14:paraId="6B3EDE0D" w14:textId="77777777" w:rsidR="007B2B20" w:rsidRDefault="007B2B20" w:rsidP="007B2B20">
      <w:pPr>
        <w:widowControl w:val="0"/>
        <w:ind w:left="348"/>
        <w:jc w:val="both"/>
        <w:rPr>
          <w:rFonts w:cs="Arial"/>
          <w:color w:val="A6A6A6" w:themeColor="background1" w:themeShade="A6"/>
        </w:rPr>
      </w:pPr>
    </w:p>
    <w:p w14:paraId="65D980DF" w14:textId="17332150" w:rsidR="007B2B20" w:rsidRPr="00DA568A" w:rsidRDefault="007B2B20" w:rsidP="007B2B20">
      <w:pPr>
        <w:widowControl w:val="0"/>
        <w:numPr>
          <w:ilvl w:val="0"/>
          <w:numId w:val="15"/>
        </w:numPr>
        <w:jc w:val="both"/>
        <w:rPr>
          <w:rFonts w:cs="Arial"/>
          <w:i/>
          <w:color w:val="BFBFBF" w:themeColor="background1" w:themeShade="BF"/>
          <w:sz w:val="18"/>
          <w:szCs w:val="18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>
        <w:rPr>
          <w:rFonts w:cs="Arial"/>
          <w:b/>
          <w:color w:val="000000" w:themeColor="text1"/>
          <w:lang w:eastAsia="x-none"/>
        </w:rPr>
        <w:t>sodelujočega podjetja (OBR – 2</w:t>
      </w:r>
      <w:r w:rsidRPr="0041324F">
        <w:rPr>
          <w:rFonts w:cs="Arial"/>
          <w:b/>
          <w:color w:val="000000" w:themeColor="text1"/>
          <w:lang w:eastAsia="x-none"/>
        </w:rPr>
        <w:t>.1</w:t>
      </w:r>
      <w:r>
        <w:rPr>
          <w:rFonts w:cs="Arial"/>
          <w:b/>
          <w:color w:val="000000" w:themeColor="text1"/>
          <w:lang w:eastAsia="x-none"/>
        </w:rPr>
        <w:t>0a</w:t>
      </w:r>
      <w:r w:rsidRPr="00E607D8">
        <w:rPr>
          <w:rFonts w:cs="Arial"/>
          <w:b/>
          <w:lang w:eastAsia="x-none"/>
        </w:rPr>
        <w:t>)</w:t>
      </w:r>
      <w:r w:rsidRPr="00725BFA">
        <w:rPr>
          <w:rFonts w:cs="Arial"/>
          <w:i/>
          <w:color w:val="FF0000"/>
          <w:lang w:eastAsia="x-none"/>
        </w:rPr>
        <w:t xml:space="preserve"> </w:t>
      </w:r>
    </w:p>
    <w:p w14:paraId="6431D76E" w14:textId="303A9A13" w:rsidR="007B2B20" w:rsidRDefault="007B2B20" w:rsidP="007B2B20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 xml:space="preserve">Obrazec predloži </w:t>
      </w:r>
      <w:r w:rsidRPr="001A3409">
        <w:rPr>
          <w:rFonts w:cs="Arial"/>
          <w:b/>
          <w:u w:val="single"/>
        </w:rPr>
        <w:t>sodelujoče podjetje (</w:t>
      </w:r>
      <w:proofErr w:type="spellStart"/>
      <w:r w:rsidRPr="001A3409">
        <w:rPr>
          <w:rFonts w:cs="Arial"/>
          <w:b/>
          <w:u w:val="single"/>
        </w:rPr>
        <w:t>soponudnik</w:t>
      </w:r>
      <w:proofErr w:type="spellEnd"/>
      <w:r w:rsidRPr="001A3409">
        <w:rPr>
          <w:rFonts w:cs="Arial"/>
          <w:b/>
          <w:u w:val="single"/>
        </w:rPr>
        <w:t xml:space="preserve"> in/ali podizvajalec)</w:t>
      </w:r>
      <w:r>
        <w:rPr>
          <w:rFonts w:cs="Arial"/>
        </w:rPr>
        <w:t xml:space="preserve">. </w:t>
      </w:r>
    </w:p>
    <w:p w14:paraId="73C67CB8" w14:textId="77777777" w:rsidR="00285392" w:rsidRDefault="00285392" w:rsidP="007B2B20">
      <w:pPr>
        <w:widowControl w:val="0"/>
        <w:ind w:left="348"/>
        <w:jc w:val="both"/>
        <w:rPr>
          <w:rFonts w:cs="Arial"/>
        </w:rPr>
      </w:pPr>
    </w:p>
    <w:p w14:paraId="5663EE53" w14:textId="20488D03" w:rsidR="00285392" w:rsidRPr="00A84FA5" w:rsidRDefault="00C44F50" w:rsidP="00285392">
      <w:pPr>
        <w:widowControl w:val="0"/>
        <w:ind w:left="348"/>
        <w:jc w:val="both"/>
        <w:rPr>
          <w:rFonts w:cs="Arial"/>
        </w:rPr>
      </w:pPr>
      <w:proofErr w:type="spellStart"/>
      <w:r>
        <w:rPr>
          <w:rFonts w:eastAsia="MS Gothic" w:cs="Arial"/>
        </w:rPr>
        <w:t>Soponudnik</w:t>
      </w:r>
      <w:proofErr w:type="spellEnd"/>
      <w:r>
        <w:rPr>
          <w:rFonts w:eastAsia="MS Gothic" w:cs="Arial"/>
        </w:rPr>
        <w:t xml:space="preserve"> tudi </w:t>
      </w:r>
      <w:r w:rsidR="00285392" w:rsidRPr="00A84FA5">
        <w:rPr>
          <w:rFonts w:cs="Arial"/>
        </w:rPr>
        <w:t>predloži ustrezna dokazila (če so le-ta zahtevana) skladno z navodili določenimi v obrazcu »Pogoji za ugotavljanje sposobnosti in usposobljenosti ponudnika (OBR – 2.04)«</w:t>
      </w:r>
      <w:r>
        <w:rPr>
          <w:rFonts w:cs="Arial"/>
        </w:rPr>
        <w:t>.</w:t>
      </w:r>
      <w:r w:rsidR="00285392" w:rsidRPr="00A84FA5">
        <w:rPr>
          <w:rFonts w:cs="Arial"/>
        </w:rPr>
        <w:t xml:space="preserve"> </w:t>
      </w:r>
    </w:p>
    <w:p w14:paraId="5335AA6F" w14:textId="77777777" w:rsidR="00A84FA5" w:rsidRDefault="00A84FA5" w:rsidP="00C44F50">
      <w:pPr>
        <w:widowControl w:val="0"/>
        <w:jc w:val="both"/>
        <w:rPr>
          <w:rFonts w:cs="Arial"/>
        </w:rPr>
      </w:pPr>
    </w:p>
    <w:p w14:paraId="7A11FF8B" w14:textId="77777777" w:rsidR="007B2B20" w:rsidRPr="00E1306B" w:rsidRDefault="007B2B20" w:rsidP="007B2B20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lastRenderedPageBreak/>
        <w:t xml:space="preserve">Osnutek pogodbe </w:t>
      </w:r>
      <w:r>
        <w:rPr>
          <w:rFonts w:cs="Arial"/>
          <w:b/>
          <w:color w:val="000000" w:themeColor="text1"/>
          <w:lang w:eastAsia="x-none"/>
        </w:rPr>
        <w:t>(OBR – 2</w:t>
      </w:r>
      <w:r w:rsidRPr="00E1306B">
        <w:rPr>
          <w:rFonts w:cs="Arial"/>
          <w:b/>
          <w:color w:val="000000" w:themeColor="text1"/>
          <w:lang w:eastAsia="x-none"/>
        </w:rPr>
        <w:t>.1</w:t>
      </w:r>
      <w:r>
        <w:rPr>
          <w:rFonts w:cs="Arial"/>
          <w:b/>
          <w:lang w:eastAsia="x-none"/>
        </w:rPr>
        <w:t>1</w:t>
      </w:r>
      <w:r w:rsidRPr="00E1306B">
        <w:rPr>
          <w:rFonts w:cs="Arial"/>
          <w:b/>
          <w:color w:val="000000" w:themeColor="text1"/>
          <w:lang w:eastAsia="x-none"/>
        </w:rPr>
        <w:t>)</w:t>
      </w:r>
    </w:p>
    <w:p w14:paraId="1F8564AB" w14:textId="77777777" w:rsidR="007B2B20" w:rsidRDefault="007B2B20" w:rsidP="007B2B20">
      <w:pPr>
        <w:ind w:left="360"/>
        <w:jc w:val="both"/>
        <w:rPr>
          <w:rFonts w:cs="Arial"/>
        </w:rPr>
      </w:pPr>
      <w:r w:rsidRPr="001E03AB">
        <w:rPr>
          <w:rFonts w:cs="Arial"/>
        </w:rPr>
        <w:t xml:space="preserve">Ponudniki morajo temeljito prebrati osnutek pogodbe in priloženo dokumentacijo javnega naročila, iz katerih je razviden predmet in obseg javnega naročila ter njegove zahteve. Vse navedeno v </w:t>
      </w:r>
      <w:r>
        <w:rPr>
          <w:rFonts w:cs="Arial"/>
        </w:rPr>
        <w:t xml:space="preserve">naštetih dokumentih </w:t>
      </w:r>
      <w:r w:rsidRPr="001E03AB">
        <w:rPr>
          <w:rFonts w:cs="Arial"/>
        </w:rPr>
        <w:t>so zahteve naročnika po tem javnem naročilu in jih mora izbrani ponudnik spoštovati in izpolniti.</w:t>
      </w:r>
    </w:p>
    <w:p w14:paraId="5B73C09F" w14:textId="77777777" w:rsidR="007B2B20" w:rsidRDefault="007B2B20" w:rsidP="007B2B20">
      <w:pPr>
        <w:ind w:left="360"/>
        <w:jc w:val="both"/>
        <w:rPr>
          <w:rFonts w:cs="Arial"/>
        </w:rPr>
      </w:pPr>
    </w:p>
    <w:p w14:paraId="02B17F10" w14:textId="77777777" w:rsidR="007B2B20" w:rsidRPr="00AF12FE" w:rsidRDefault="007B2B20" w:rsidP="007B2B20">
      <w:pPr>
        <w:ind w:left="360"/>
        <w:jc w:val="both"/>
        <w:rPr>
          <w:rFonts w:cs="Arial"/>
        </w:rPr>
      </w:pPr>
      <w:r w:rsidRPr="00AF12FE">
        <w:rPr>
          <w:rFonts w:cs="Arial"/>
        </w:rPr>
        <w:t>Ponudniku osnutka pogodbe ni potrebno prilagati k ponudbi, saj se z oddajo ponudbe strinja z določili osnutka pogodbe (OBR – 2.1</w:t>
      </w:r>
      <w:r>
        <w:rPr>
          <w:rFonts w:cs="Arial"/>
        </w:rPr>
        <w:t>1</w:t>
      </w:r>
      <w:r w:rsidRPr="00AF12FE">
        <w:rPr>
          <w:rFonts w:cs="Arial"/>
        </w:rPr>
        <w:t xml:space="preserve">). </w:t>
      </w:r>
    </w:p>
    <w:p w14:paraId="7B9283BC" w14:textId="77777777" w:rsidR="007B2B20" w:rsidRPr="00F97B7F" w:rsidRDefault="007B2B20" w:rsidP="007B2B20">
      <w:pPr>
        <w:widowControl w:val="0"/>
        <w:ind w:left="348"/>
        <w:jc w:val="both"/>
        <w:rPr>
          <w:rFonts w:cs="Arial"/>
        </w:rPr>
      </w:pPr>
    </w:p>
    <w:p w14:paraId="2E6CDE6A" w14:textId="77777777" w:rsidR="007B2B20" w:rsidRPr="000F1059" w:rsidRDefault="007B2B20" w:rsidP="007B2B20">
      <w:pPr>
        <w:numPr>
          <w:ilvl w:val="0"/>
          <w:numId w:val="15"/>
        </w:numPr>
        <w:jc w:val="both"/>
        <w:rPr>
          <w:rFonts w:cs="Arial"/>
          <w:b/>
        </w:rPr>
      </w:pPr>
      <w:r w:rsidRPr="000F1059">
        <w:rPr>
          <w:rFonts w:cs="Arial"/>
          <w:b/>
        </w:rPr>
        <w:t>Vrsta in popis predmeta ali Tehnična specifikacija</w:t>
      </w:r>
      <w:r>
        <w:rPr>
          <w:rFonts w:cs="Arial"/>
          <w:b/>
        </w:rPr>
        <w:t xml:space="preserve"> </w:t>
      </w:r>
      <w:r>
        <w:rPr>
          <w:rFonts w:cs="Arial"/>
          <w:b/>
          <w:lang w:eastAsia="x-none"/>
        </w:rPr>
        <w:t>(OBR – 2</w:t>
      </w:r>
      <w:r w:rsidRPr="000F1059">
        <w:rPr>
          <w:rFonts w:cs="Arial"/>
          <w:b/>
          <w:lang w:eastAsia="x-none"/>
        </w:rPr>
        <w:t>.1</w:t>
      </w:r>
      <w:r>
        <w:rPr>
          <w:rFonts w:cs="Arial"/>
          <w:b/>
          <w:lang w:eastAsia="x-none"/>
        </w:rPr>
        <w:t>2</w:t>
      </w:r>
      <w:r w:rsidRPr="000F1059">
        <w:rPr>
          <w:rFonts w:cs="Arial"/>
          <w:b/>
          <w:lang w:eastAsia="x-none"/>
        </w:rPr>
        <w:t>)</w:t>
      </w:r>
    </w:p>
    <w:p w14:paraId="219D4667" w14:textId="39260EDA" w:rsidR="007B2B20" w:rsidRDefault="007B2B20" w:rsidP="007B2B20">
      <w:pPr>
        <w:widowControl w:val="0"/>
        <w:ind w:left="360"/>
        <w:jc w:val="both"/>
        <w:rPr>
          <w:rFonts w:cs="Arial"/>
        </w:rPr>
      </w:pPr>
      <w:r w:rsidRPr="000F1059">
        <w:rPr>
          <w:rFonts w:cs="Arial"/>
        </w:rPr>
        <w:t xml:space="preserve">Obrazec Vrsta in opis predmeta ali Tehnična specifikacija je sestavni del pogodbe, v </w:t>
      </w:r>
      <w:r w:rsidRPr="009D7301">
        <w:rPr>
          <w:rFonts w:cs="Arial"/>
        </w:rPr>
        <w:t xml:space="preserve">katerem je opredeljen </w:t>
      </w:r>
      <w:r>
        <w:rPr>
          <w:rFonts w:cs="Arial"/>
        </w:rPr>
        <w:t>obseg predmeta javnega naročila</w:t>
      </w:r>
      <w:r w:rsidRPr="009D7301">
        <w:rPr>
          <w:rFonts w:cs="Arial"/>
        </w:rPr>
        <w:t>.</w:t>
      </w:r>
    </w:p>
    <w:p w14:paraId="0414A30E" w14:textId="49C1247C" w:rsidR="00A4249F" w:rsidRDefault="00A4249F" w:rsidP="007B2B20">
      <w:pPr>
        <w:widowControl w:val="0"/>
        <w:ind w:left="360"/>
        <w:jc w:val="both"/>
        <w:rPr>
          <w:rFonts w:cs="Arial"/>
        </w:rPr>
      </w:pPr>
    </w:p>
    <w:p w14:paraId="59276A3B" w14:textId="28EBE8B8" w:rsidR="00A4249F" w:rsidRPr="00A4249F" w:rsidRDefault="00A4249F" w:rsidP="00A4249F">
      <w:pPr>
        <w:widowControl w:val="0"/>
        <w:ind w:left="348"/>
        <w:jc w:val="both"/>
        <w:rPr>
          <w:rFonts w:cs="Arial"/>
        </w:rPr>
      </w:pPr>
      <w:r w:rsidRPr="00A4249F">
        <w:rPr>
          <w:rFonts w:cs="Arial"/>
        </w:rPr>
        <w:t>Ponudniku obrazca OBR – 2.12 ni potrebno prilagati k ponudbi, saj se z oddajo ponudbe strinja z določili in navedbami v obrazcu OBR – 2.1</w:t>
      </w:r>
      <w:r w:rsidR="00A84247">
        <w:rPr>
          <w:rFonts w:cs="Arial"/>
        </w:rPr>
        <w:t>2</w:t>
      </w:r>
      <w:r w:rsidR="008416FB">
        <w:rPr>
          <w:rFonts w:cs="Arial"/>
        </w:rPr>
        <w:t>.</w:t>
      </w:r>
      <w:r w:rsidRPr="00A4249F">
        <w:rPr>
          <w:rFonts w:cs="Arial"/>
        </w:rPr>
        <w:t xml:space="preserve"> </w:t>
      </w:r>
    </w:p>
    <w:p w14:paraId="2756208D" w14:textId="2065BDA9" w:rsidR="007B2B20" w:rsidRDefault="007B2B20" w:rsidP="00A4249F">
      <w:pPr>
        <w:widowControl w:val="0"/>
        <w:jc w:val="both"/>
        <w:rPr>
          <w:rFonts w:cs="Arial"/>
          <w:i/>
          <w:color w:val="A6A6A6" w:themeColor="background1" w:themeShade="A6"/>
          <w:sz w:val="18"/>
          <w:szCs w:val="18"/>
        </w:rPr>
      </w:pPr>
    </w:p>
    <w:p w14:paraId="0FDB52E8" w14:textId="77777777" w:rsidR="007B2B20" w:rsidRPr="000F1059" w:rsidRDefault="007B2B20" w:rsidP="007B2B20">
      <w:pPr>
        <w:numPr>
          <w:ilvl w:val="0"/>
          <w:numId w:val="15"/>
        </w:numPr>
        <w:jc w:val="both"/>
        <w:rPr>
          <w:rFonts w:cs="Arial"/>
          <w:b/>
        </w:rPr>
      </w:pPr>
      <w:r>
        <w:rPr>
          <w:rFonts w:cs="Arial"/>
          <w:b/>
        </w:rPr>
        <w:t>Predračun (OBR – 2</w:t>
      </w:r>
      <w:r w:rsidRPr="000F1059">
        <w:rPr>
          <w:rFonts w:cs="Arial"/>
          <w:b/>
        </w:rPr>
        <w:t>.1</w:t>
      </w:r>
      <w:r>
        <w:rPr>
          <w:rFonts w:cs="Arial"/>
          <w:b/>
        </w:rPr>
        <w:t>3</w:t>
      </w:r>
      <w:r w:rsidRPr="000F1059">
        <w:rPr>
          <w:rFonts w:cs="Arial"/>
          <w:b/>
        </w:rPr>
        <w:t xml:space="preserve">) </w:t>
      </w:r>
    </w:p>
    <w:p w14:paraId="40BEE1A0" w14:textId="38598892" w:rsidR="00E71B21" w:rsidRDefault="00E71B21" w:rsidP="00E71B21">
      <w:pPr>
        <w:widowControl w:val="0"/>
        <w:ind w:left="360"/>
        <w:jc w:val="both"/>
        <w:rPr>
          <w:rFonts w:cs="Arial"/>
          <w:color w:val="000000" w:themeColor="text1"/>
        </w:rPr>
      </w:pPr>
      <w:r w:rsidRPr="008C53BD">
        <w:rPr>
          <w:rFonts w:cs="Arial"/>
          <w:color w:val="000000" w:themeColor="text1"/>
        </w:rPr>
        <w:t>Ponudniku obrazca OBR – 2.1</w:t>
      </w:r>
      <w:r>
        <w:rPr>
          <w:rFonts w:cs="Arial"/>
          <w:color w:val="000000" w:themeColor="text1"/>
        </w:rPr>
        <w:t>3</w:t>
      </w:r>
      <w:r w:rsidRPr="008C53BD">
        <w:rPr>
          <w:rFonts w:cs="Arial"/>
          <w:color w:val="000000" w:themeColor="text1"/>
        </w:rPr>
        <w:t xml:space="preserve"> ni potrebno prilagati k ponudbi, saj se z oddajo ponudbe</w:t>
      </w:r>
      <w:r>
        <w:rPr>
          <w:rFonts w:cs="Arial"/>
          <w:color w:val="000000" w:themeColor="text1"/>
        </w:rPr>
        <w:t xml:space="preserve"> strinja</w:t>
      </w:r>
      <w:r w:rsidRPr="008C53BD">
        <w:rPr>
          <w:rFonts w:cs="Arial"/>
          <w:color w:val="000000" w:themeColor="text1"/>
        </w:rPr>
        <w:t xml:space="preserve"> </w:t>
      </w:r>
      <w:r w:rsidRPr="003772DB">
        <w:rPr>
          <w:rFonts w:cs="Arial"/>
          <w:color w:val="000000" w:themeColor="text1"/>
        </w:rPr>
        <w:t xml:space="preserve">s ceno na enoto v EUR brez DDV </w:t>
      </w:r>
      <w:r w:rsidR="00915262">
        <w:rPr>
          <w:rFonts w:cs="Arial"/>
          <w:color w:val="000000" w:themeColor="text1"/>
        </w:rPr>
        <w:t>in</w:t>
      </w:r>
      <w:r w:rsidRPr="003772DB">
        <w:rPr>
          <w:rFonts w:cs="Arial"/>
          <w:color w:val="000000" w:themeColor="text1"/>
        </w:rPr>
        <w:t xml:space="preserve"> se strinja s skupno okvirno ponudbeno vrednost v EUR brez DDV za sklop za katerega je oddal ponudbo</w:t>
      </w:r>
      <w:r>
        <w:rPr>
          <w:rFonts w:cs="Arial"/>
          <w:color w:val="000000" w:themeColor="text1"/>
        </w:rPr>
        <w:t>.</w:t>
      </w:r>
    </w:p>
    <w:p w14:paraId="75E28D5D" w14:textId="77777777" w:rsidR="00E71B21" w:rsidRDefault="00E71B21" w:rsidP="00E71B21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0F562B9D" w14:textId="77777777" w:rsidR="00E71B21" w:rsidRPr="003772DB" w:rsidRDefault="00E71B21" w:rsidP="00E71B21">
      <w:pPr>
        <w:widowControl w:val="0"/>
        <w:ind w:left="360"/>
        <w:jc w:val="both"/>
        <w:rPr>
          <w:rFonts w:cs="Arial"/>
          <w:color w:val="000000" w:themeColor="text1"/>
        </w:rPr>
      </w:pPr>
      <w:r w:rsidRPr="003772DB">
        <w:rPr>
          <w:rFonts w:cs="Arial"/>
        </w:rPr>
        <w:t>Obrazec OBR – 2.</w:t>
      </w:r>
      <w:r>
        <w:rPr>
          <w:rFonts w:cs="Arial"/>
        </w:rPr>
        <w:t xml:space="preserve">13 </w:t>
      </w:r>
      <w:r w:rsidRPr="003772DB">
        <w:rPr>
          <w:rFonts w:cs="Arial"/>
        </w:rPr>
        <w:t xml:space="preserve">bo priložen k sklenjenim pogodbam z izbranimi izvajalci. </w:t>
      </w:r>
    </w:p>
    <w:p w14:paraId="35A51CB4" w14:textId="77777777" w:rsidR="00EE28D1" w:rsidRDefault="00EE28D1" w:rsidP="0038302B">
      <w:pPr>
        <w:widowControl w:val="0"/>
        <w:jc w:val="both"/>
        <w:rPr>
          <w:rFonts w:cs="Arial"/>
          <w:color w:val="000000" w:themeColor="text1"/>
          <w:highlight w:val="yellow"/>
        </w:rPr>
      </w:pPr>
    </w:p>
    <w:p w14:paraId="03FE1526" w14:textId="4671172C" w:rsidR="00EE28D1" w:rsidRDefault="00EE28D1" w:rsidP="00EE28D1">
      <w:pPr>
        <w:widowControl w:val="0"/>
        <w:numPr>
          <w:ilvl w:val="0"/>
          <w:numId w:val="15"/>
        </w:numPr>
        <w:jc w:val="both"/>
        <w:rPr>
          <w:rFonts w:cs="Arial"/>
        </w:rPr>
      </w:pPr>
      <w:r w:rsidRPr="00312545">
        <w:rPr>
          <w:rFonts w:cs="Arial"/>
          <w:b/>
          <w:lang w:eastAsia="x-none"/>
        </w:rPr>
        <w:t xml:space="preserve">Nominacija </w:t>
      </w:r>
      <w:r w:rsidRPr="00312545">
        <w:rPr>
          <w:rFonts w:cs="Arial"/>
          <w:b/>
        </w:rPr>
        <w:t xml:space="preserve">usposobljenega kadra </w:t>
      </w:r>
      <w:r w:rsidRPr="00312545">
        <w:rPr>
          <w:rFonts w:cs="Arial"/>
          <w:b/>
          <w:lang w:eastAsia="x-none"/>
        </w:rPr>
        <w:t>(OBR – 2.1</w:t>
      </w:r>
      <w:r>
        <w:rPr>
          <w:rFonts w:cs="Arial"/>
          <w:b/>
          <w:lang w:eastAsia="x-none"/>
        </w:rPr>
        <w:t>4</w:t>
      </w:r>
      <w:r w:rsidRPr="00312545">
        <w:rPr>
          <w:rFonts w:cs="Arial"/>
          <w:b/>
          <w:lang w:eastAsia="x-none"/>
        </w:rPr>
        <w:t>)</w:t>
      </w:r>
      <w:r w:rsidRPr="00312545">
        <w:rPr>
          <w:rFonts w:cs="Arial"/>
        </w:rPr>
        <w:t xml:space="preserve"> </w:t>
      </w:r>
    </w:p>
    <w:p w14:paraId="457DF3B3" w14:textId="29BEC26A" w:rsidR="00EE28D1" w:rsidRPr="00312545" w:rsidRDefault="00EE28D1" w:rsidP="00EE28D1">
      <w:pPr>
        <w:widowControl w:val="0"/>
        <w:ind w:left="360"/>
        <w:jc w:val="both"/>
        <w:rPr>
          <w:rFonts w:cs="Arial"/>
        </w:rPr>
      </w:pPr>
      <w:r w:rsidRPr="00312545">
        <w:rPr>
          <w:rFonts w:cs="Arial"/>
        </w:rPr>
        <w:t xml:space="preserve">Obrazec OBR – </w:t>
      </w:r>
      <w:r w:rsidRPr="00915262">
        <w:rPr>
          <w:rFonts w:cs="Arial"/>
        </w:rPr>
        <w:t>2.1</w:t>
      </w:r>
      <w:r w:rsidR="00915262" w:rsidRPr="00915262">
        <w:rPr>
          <w:rFonts w:cs="Arial"/>
        </w:rPr>
        <w:t>4</w:t>
      </w:r>
      <w:r w:rsidRPr="00312545">
        <w:rPr>
          <w:rFonts w:cs="Arial"/>
        </w:rPr>
        <w:t xml:space="preserve"> izpolni </w:t>
      </w:r>
      <w:r w:rsidRPr="00312545">
        <w:rPr>
          <w:rFonts w:cs="Arial"/>
          <w:b/>
          <w:u w:val="single"/>
        </w:rPr>
        <w:t>tisto sodelujoče podjetje, ki izpolnjuje ta pogoj</w:t>
      </w:r>
      <w:r w:rsidRPr="00312545">
        <w:rPr>
          <w:rFonts w:cs="Arial"/>
        </w:rPr>
        <w:t xml:space="preserve"> (</w:t>
      </w:r>
      <w:r w:rsidR="00915262">
        <w:rPr>
          <w:rFonts w:cs="Arial"/>
        </w:rPr>
        <w:t xml:space="preserve">glavni </w:t>
      </w:r>
      <w:r w:rsidRPr="00312545">
        <w:rPr>
          <w:rFonts w:cs="Arial"/>
        </w:rPr>
        <w:t xml:space="preserve">ponudnik in/ali </w:t>
      </w:r>
      <w:proofErr w:type="spellStart"/>
      <w:r w:rsidRPr="00312545">
        <w:rPr>
          <w:rFonts w:cs="Arial"/>
        </w:rPr>
        <w:t>soponudnik</w:t>
      </w:r>
      <w:proofErr w:type="spellEnd"/>
      <w:r w:rsidRPr="00312545">
        <w:rPr>
          <w:rFonts w:cs="Arial"/>
        </w:rPr>
        <w:t xml:space="preserve"> in/ali podizvajalec). </w:t>
      </w:r>
    </w:p>
    <w:p w14:paraId="271D3B5E" w14:textId="77777777" w:rsidR="002F7C35" w:rsidRDefault="002F7C35" w:rsidP="007B2B20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31C24213" w14:textId="59FB6023" w:rsidR="00A4249F" w:rsidRPr="00A4249F" w:rsidRDefault="007B2B20" w:rsidP="000B26E5">
      <w:pPr>
        <w:widowControl w:val="0"/>
        <w:numPr>
          <w:ilvl w:val="0"/>
          <w:numId w:val="15"/>
        </w:numPr>
        <w:ind w:left="357"/>
        <w:jc w:val="both"/>
        <w:rPr>
          <w:rFonts w:cs="Arial"/>
          <w:color w:val="000000" w:themeColor="text1"/>
        </w:rPr>
      </w:pPr>
      <w:bookmarkStart w:id="0" w:name="_Hlk161751741"/>
      <w:r w:rsidRPr="00A4249F">
        <w:rPr>
          <w:rFonts w:cs="Arial"/>
          <w:b/>
          <w:color w:val="000000" w:themeColor="text1"/>
        </w:rPr>
        <w:t xml:space="preserve">Finančno zavarovanje za dobro izvedbo del </w:t>
      </w:r>
      <w:r w:rsidRPr="00A4249F">
        <w:rPr>
          <w:rFonts w:cs="Arial"/>
          <w:b/>
          <w:color w:val="000000" w:themeColor="text1"/>
          <w:lang w:eastAsia="x-none"/>
        </w:rPr>
        <w:t xml:space="preserve">(OBR – </w:t>
      </w:r>
      <w:r w:rsidRPr="003A2FC5">
        <w:rPr>
          <w:rFonts w:cs="Arial"/>
          <w:b/>
          <w:color w:val="000000" w:themeColor="text1"/>
          <w:lang w:eastAsia="x-none"/>
        </w:rPr>
        <w:t>2.</w:t>
      </w:r>
      <w:r w:rsidRPr="003A2FC5">
        <w:rPr>
          <w:rFonts w:cs="Arial"/>
          <w:b/>
          <w:lang w:eastAsia="x-none"/>
        </w:rPr>
        <w:t>1</w:t>
      </w:r>
      <w:r w:rsidR="006C4EC7" w:rsidRPr="003A2FC5">
        <w:rPr>
          <w:rFonts w:cs="Arial"/>
          <w:b/>
          <w:lang w:eastAsia="x-none"/>
        </w:rPr>
        <w:t>5</w:t>
      </w:r>
      <w:r w:rsidR="00D71058" w:rsidRPr="003A2FC5">
        <w:rPr>
          <w:rFonts w:cs="Arial"/>
          <w:b/>
          <w:lang w:eastAsia="x-none"/>
        </w:rPr>
        <w:t>)</w:t>
      </w:r>
      <w:r w:rsidRPr="00A4249F">
        <w:rPr>
          <w:rFonts w:cs="Arial"/>
          <w:b/>
          <w:color w:val="000000" w:themeColor="text1"/>
          <w:lang w:eastAsia="x-none"/>
        </w:rPr>
        <w:t xml:space="preserve"> </w:t>
      </w:r>
    </w:p>
    <w:p w14:paraId="0893EDC9" w14:textId="6721A110" w:rsidR="007B2B20" w:rsidRDefault="007B2B20" w:rsidP="00A4249F">
      <w:pPr>
        <w:widowControl w:val="0"/>
        <w:ind w:left="357"/>
        <w:jc w:val="both"/>
        <w:rPr>
          <w:rFonts w:cs="Arial"/>
          <w:color w:val="000000" w:themeColor="text1"/>
        </w:rPr>
      </w:pPr>
      <w:r w:rsidRPr="00A4249F">
        <w:rPr>
          <w:rFonts w:cs="Arial"/>
          <w:color w:val="000000" w:themeColor="text1"/>
        </w:rPr>
        <w:t>Ponudnik se z oddajo ponudbe strinja z</w:t>
      </w:r>
      <w:r w:rsidRPr="00A4249F">
        <w:rPr>
          <w:rFonts w:cs="Arial"/>
          <w:b/>
          <w:color w:val="000000" w:themeColor="text1"/>
        </w:rPr>
        <w:t xml:space="preserve"> </w:t>
      </w:r>
      <w:r w:rsidRPr="00A4249F">
        <w:rPr>
          <w:rFonts w:cs="Arial"/>
          <w:b/>
          <w:color w:val="000000" w:themeColor="text1"/>
          <w:u w:val="single"/>
        </w:rPr>
        <w:t>vzorcem finančnega zavarovanja za dobro izvedbo del (OBR – 2.1</w:t>
      </w:r>
      <w:r w:rsidR="001637FC">
        <w:rPr>
          <w:rFonts w:cs="Arial"/>
          <w:b/>
          <w:color w:val="000000" w:themeColor="text1"/>
          <w:u w:val="single"/>
        </w:rPr>
        <w:t>5</w:t>
      </w:r>
      <w:r w:rsidRPr="00A4249F">
        <w:rPr>
          <w:rFonts w:cs="Arial"/>
          <w:b/>
          <w:color w:val="000000" w:themeColor="text1"/>
          <w:u w:val="single"/>
        </w:rPr>
        <w:t>)</w:t>
      </w:r>
      <w:r w:rsidRPr="00A4249F">
        <w:rPr>
          <w:rFonts w:cs="Arial"/>
          <w:color w:val="000000" w:themeColor="text1"/>
        </w:rPr>
        <w:t>. Finančno zavarovanje za dobro izvedbo del bo moral naročniku predložiti izbrani ponudnik, in sicer v skladu z zahtevami v osnutku pogodbe in skladno z vzorcem finančnega zavarovanja za dobro izvedbo del (OBR – 2.1</w:t>
      </w:r>
      <w:r w:rsidR="001637FC">
        <w:rPr>
          <w:rFonts w:cs="Arial"/>
          <w:color w:val="000000" w:themeColor="text1"/>
        </w:rPr>
        <w:t>5</w:t>
      </w:r>
      <w:r w:rsidRPr="00A4249F">
        <w:rPr>
          <w:rFonts w:cs="Arial"/>
          <w:color w:val="000000" w:themeColor="text1"/>
        </w:rPr>
        <w:t xml:space="preserve">). Finančno zavarovanje za dobro izvedbo del bo moral predložiti </w:t>
      </w:r>
      <w:r w:rsidRPr="00A4249F">
        <w:rPr>
          <w:rFonts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A4249F">
        <w:rPr>
          <w:rFonts w:cs="Arial"/>
          <w:b/>
          <w:color w:val="000000" w:themeColor="text1"/>
          <w:u w:val="single"/>
        </w:rPr>
        <w:t>soponudnikov</w:t>
      </w:r>
      <w:proofErr w:type="spellEnd"/>
      <w:r w:rsidRPr="00A4249F">
        <w:rPr>
          <w:rFonts w:cs="Arial"/>
          <w:color w:val="000000" w:themeColor="text1"/>
        </w:rPr>
        <w:t xml:space="preserve"> izbranega ponudnika. </w:t>
      </w:r>
    </w:p>
    <w:bookmarkEnd w:id="0"/>
    <w:p w14:paraId="2CED9E20" w14:textId="77777777" w:rsidR="00D71058" w:rsidRPr="00D71058" w:rsidRDefault="00D71058" w:rsidP="00D71058">
      <w:pPr>
        <w:widowControl w:val="0"/>
        <w:rPr>
          <w:rFonts w:cs="Arial"/>
          <w:color w:val="000000" w:themeColor="text1"/>
        </w:rPr>
      </w:pPr>
    </w:p>
    <w:p w14:paraId="1CE1E51D" w14:textId="27351579" w:rsidR="00D71058" w:rsidRPr="00C500FB" w:rsidRDefault="00D71058" w:rsidP="00D71058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bookmarkStart w:id="1" w:name="_Hlk161751779"/>
      <w:r>
        <w:rPr>
          <w:rFonts w:cs="Arial"/>
          <w:b/>
          <w:color w:val="000000" w:themeColor="text1"/>
        </w:rPr>
        <w:t>Izjava</w:t>
      </w:r>
      <w:r w:rsidR="008416FB">
        <w:rPr>
          <w:rFonts w:cs="Arial"/>
          <w:b/>
          <w:color w:val="000000" w:themeColor="text1"/>
        </w:rPr>
        <w:t xml:space="preserve"> o kampanjah</w:t>
      </w:r>
      <w:r>
        <w:rPr>
          <w:rFonts w:cs="Arial"/>
          <w:b/>
          <w:color w:val="000000" w:themeColor="text1"/>
        </w:rPr>
        <w:t xml:space="preserve"> </w:t>
      </w:r>
      <w:r w:rsidRPr="00A4249F">
        <w:rPr>
          <w:rFonts w:cs="Arial"/>
          <w:b/>
          <w:color w:val="000000" w:themeColor="text1"/>
        </w:rPr>
        <w:t xml:space="preserve"> </w:t>
      </w:r>
      <w:r w:rsidRPr="00A4249F">
        <w:rPr>
          <w:rFonts w:cs="Arial"/>
          <w:b/>
          <w:color w:val="000000" w:themeColor="text1"/>
          <w:lang w:eastAsia="x-none"/>
        </w:rPr>
        <w:t xml:space="preserve">(OBR – </w:t>
      </w:r>
      <w:r w:rsidRPr="003A2FC5">
        <w:rPr>
          <w:rFonts w:cs="Arial"/>
          <w:b/>
          <w:color w:val="000000" w:themeColor="text1"/>
          <w:lang w:eastAsia="x-none"/>
        </w:rPr>
        <w:t>2.</w:t>
      </w:r>
      <w:r w:rsidRPr="003A2FC5">
        <w:rPr>
          <w:rFonts w:cs="Arial"/>
          <w:b/>
          <w:lang w:eastAsia="x-none"/>
        </w:rPr>
        <w:t>1</w:t>
      </w:r>
      <w:r w:rsidR="006C4EC7" w:rsidRPr="003A2FC5">
        <w:rPr>
          <w:rFonts w:cs="Arial"/>
          <w:b/>
          <w:lang w:eastAsia="x-none"/>
        </w:rPr>
        <w:t>6</w:t>
      </w:r>
      <w:r w:rsidRPr="00A4249F">
        <w:rPr>
          <w:rFonts w:cs="Arial"/>
          <w:b/>
          <w:color w:val="000000" w:themeColor="text1"/>
          <w:lang w:eastAsia="x-none"/>
        </w:rPr>
        <w:t>)</w:t>
      </w:r>
    </w:p>
    <w:p w14:paraId="55E515C1" w14:textId="643066FC" w:rsidR="00D82071" w:rsidRDefault="00C500FB" w:rsidP="00C500FB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Ponudnik mora </w:t>
      </w:r>
      <w:r w:rsidR="00D82071">
        <w:rPr>
          <w:rFonts w:cs="Arial"/>
          <w:color w:val="000000" w:themeColor="text1"/>
        </w:rPr>
        <w:t>predložiti</w:t>
      </w:r>
      <w:r>
        <w:rPr>
          <w:rFonts w:cs="Arial"/>
          <w:color w:val="000000" w:themeColor="text1"/>
        </w:rPr>
        <w:t xml:space="preserve"> izjavo, v kateri naved</w:t>
      </w:r>
      <w:r w:rsidR="00FF299E">
        <w:rPr>
          <w:rFonts w:cs="Arial"/>
          <w:color w:val="000000" w:themeColor="text1"/>
        </w:rPr>
        <w:t>e</w:t>
      </w:r>
      <w:r w:rsidRPr="00C500FB">
        <w:t xml:space="preserve"> </w:t>
      </w:r>
      <w:r w:rsidRPr="00C500FB">
        <w:rPr>
          <w:rFonts w:cs="Arial"/>
          <w:color w:val="000000" w:themeColor="text1"/>
        </w:rPr>
        <w:t xml:space="preserve">kampanje v obdobju zadnjih dveh let šteto od roka za oddajo ponudb, kjer </w:t>
      </w:r>
      <w:r w:rsidR="00FF299E">
        <w:rPr>
          <w:rFonts w:cs="Arial"/>
          <w:color w:val="000000" w:themeColor="text1"/>
        </w:rPr>
        <w:t>je</w:t>
      </w:r>
      <w:r w:rsidRPr="00C500FB">
        <w:rPr>
          <w:rFonts w:cs="Arial"/>
          <w:color w:val="000000" w:themeColor="text1"/>
        </w:rPr>
        <w:t xml:space="preserve"> imel koordinacijsko vlogo partnerjev pri regijskih, državnih ali evropskih projektih, ki vključujejo ozaveščanje za vseživljenjsko učenje.</w:t>
      </w:r>
      <w:r>
        <w:rPr>
          <w:rFonts w:cs="Arial"/>
          <w:color w:val="000000" w:themeColor="text1"/>
        </w:rPr>
        <w:t xml:space="preserve"> </w:t>
      </w:r>
    </w:p>
    <w:p w14:paraId="2FEBC862" w14:textId="07DED37E" w:rsidR="00195DA6" w:rsidRDefault="00195DA6" w:rsidP="00C500FB">
      <w:pPr>
        <w:widowControl w:val="0"/>
        <w:ind w:left="360"/>
        <w:jc w:val="both"/>
        <w:rPr>
          <w:rFonts w:cs="Arial"/>
          <w:color w:val="000000" w:themeColor="text1"/>
        </w:rPr>
      </w:pPr>
      <w:bookmarkStart w:id="2" w:name="_Hlk161929887"/>
      <w:r>
        <w:rPr>
          <w:rFonts w:cs="Arial"/>
          <w:color w:val="000000" w:themeColor="text1"/>
        </w:rPr>
        <w:t>V primer</w:t>
      </w:r>
      <w:r w:rsidR="00F77058">
        <w:rPr>
          <w:rFonts w:cs="Arial"/>
          <w:color w:val="000000" w:themeColor="text1"/>
        </w:rPr>
        <w:t xml:space="preserve">u, da ponudnik nastopa s </w:t>
      </w:r>
      <w:proofErr w:type="spellStart"/>
      <w:r w:rsidR="00F77058">
        <w:rPr>
          <w:rFonts w:cs="Arial"/>
          <w:color w:val="000000" w:themeColor="text1"/>
        </w:rPr>
        <w:t>soponudnikom</w:t>
      </w:r>
      <w:proofErr w:type="spellEnd"/>
      <w:r w:rsidR="00F77058">
        <w:rPr>
          <w:rFonts w:cs="Arial"/>
          <w:color w:val="000000" w:themeColor="text1"/>
        </w:rPr>
        <w:t xml:space="preserve"> se v izjavi lahko v skladu z zgoraj navedenim navedejo tudi kampanje </w:t>
      </w:r>
      <w:proofErr w:type="spellStart"/>
      <w:r w:rsidR="00F77058">
        <w:rPr>
          <w:rFonts w:cs="Arial"/>
          <w:color w:val="000000" w:themeColor="text1"/>
        </w:rPr>
        <w:t>soponudnika</w:t>
      </w:r>
      <w:proofErr w:type="spellEnd"/>
      <w:r w:rsidR="00F77058">
        <w:rPr>
          <w:rFonts w:cs="Arial"/>
          <w:color w:val="000000" w:themeColor="text1"/>
        </w:rPr>
        <w:t>.</w:t>
      </w:r>
    </w:p>
    <w:bookmarkEnd w:id="2"/>
    <w:p w14:paraId="6B7E5357" w14:textId="77777777" w:rsidR="00D82071" w:rsidRDefault="00D82071" w:rsidP="00C500FB">
      <w:pPr>
        <w:widowControl w:val="0"/>
        <w:ind w:left="360"/>
        <w:jc w:val="both"/>
        <w:rPr>
          <w:rFonts w:cs="Arial"/>
          <w:color w:val="000000" w:themeColor="text1"/>
        </w:rPr>
      </w:pPr>
    </w:p>
    <w:bookmarkEnd w:id="1"/>
    <w:p w14:paraId="73FA860D" w14:textId="21722C5E" w:rsidR="00D71058" w:rsidRPr="00D82071" w:rsidRDefault="00D71058" w:rsidP="00D71058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>
        <w:rPr>
          <w:rFonts w:cs="Arial"/>
          <w:b/>
          <w:color w:val="000000" w:themeColor="text1"/>
        </w:rPr>
        <w:t xml:space="preserve">Izjava </w:t>
      </w:r>
      <w:r w:rsidR="008416FB">
        <w:rPr>
          <w:rFonts w:cs="Arial"/>
          <w:b/>
          <w:color w:val="000000" w:themeColor="text1"/>
        </w:rPr>
        <w:t xml:space="preserve">o številu </w:t>
      </w:r>
      <w:r w:rsidR="00FF299E">
        <w:rPr>
          <w:rFonts w:cs="Arial"/>
          <w:b/>
          <w:color w:val="000000" w:themeColor="text1"/>
        </w:rPr>
        <w:t xml:space="preserve">in strukturi </w:t>
      </w:r>
      <w:r w:rsidR="008416FB">
        <w:rPr>
          <w:rFonts w:cs="Arial"/>
          <w:b/>
          <w:color w:val="000000" w:themeColor="text1"/>
        </w:rPr>
        <w:t xml:space="preserve">obstoječih partnerjev </w:t>
      </w:r>
      <w:r w:rsidRPr="00A4249F">
        <w:rPr>
          <w:rFonts w:cs="Arial"/>
          <w:b/>
          <w:color w:val="000000" w:themeColor="text1"/>
          <w:lang w:eastAsia="x-none"/>
        </w:rPr>
        <w:t xml:space="preserve">(OBR – </w:t>
      </w:r>
      <w:r w:rsidRPr="003A2FC5">
        <w:rPr>
          <w:rFonts w:cs="Arial"/>
          <w:b/>
          <w:color w:val="000000" w:themeColor="text1"/>
          <w:lang w:eastAsia="x-none"/>
        </w:rPr>
        <w:t>2.</w:t>
      </w:r>
      <w:r w:rsidRPr="003A2FC5">
        <w:rPr>
          <w:rFonts w:cs="Arial"/>
          <w:b/>
          <w:lang w:eastAsia="x-none"/>
        </w:rPr>
        <w:t>1</w:t>
      </w:r>
      <w:r w:rsidR="006C4EC7" w:rsidRPr="003A2FC5">
        <w:rPr>
          <w:rFonts w:cs="Arial"/>
          <w:b/>
          <w:lang w:eastAsia="x-none"/>
        </w:rPr>
        <w:t>7</w:t>
      </w:r>
      <w:r w:rsidRPr="00A4249F">
        <w:rPr>
          <w:rFonts w:cs="Arial"/>
          <w:b/>
          <w:color w:val="000000" w:themeColor="text1"/>
          <w:lang w:eastAsia="x-none"/>
        </w:rPr>
        <w:t>)</w:t>
      </w:r>
    </w:p>
    <w:p w14:paraId="37CC1B54" w14:textId="1D882DA8" w:rsidR="00D82071" w:rsidRDefault="00D82071" w:rsidP="00D82071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Ponudnik mora predložiti izjavo, </w:t>
      </w:r>
      <w:r w:rsidRPr="00D82071">
        <w:rPr>
          <w:rFonts w:cs="Arial"/>
          <w:color w:val="000000" w:themeColor="text1"/>
        </w:rPr>
        <w:t xml:space="preserve">v kateri navede partnerje s katerimi sodeluje ali </w:t>
      </w:r>
      <w:r w:rsidR="00FF299E">
        <w:rPr>
          <w:rFonts w:cs="Arial"/>
          <w:color w:val="000000" w:themeColor="text1"/>
        </w:rPr>
        <w:t>je</w:t>
      </w:r>
      <w:r>
        <w:rPr>
          <w:rFonts w:cs="Arial"/>
          <w:color w:val="000000" w:themeColor="text1"/>
        </w:rPr>
        <w:t xml:space="preserve"> </w:t>
      </w:r>
      <w:r w:rsidRPr="00D82071">
        <w:rPr>
          <w:rFonts w:cs="Arial"/>
          <w:color w:val="000000" w:themeColor="text1"/>
        </w:rPr>
        <w:t xml:space="preserve">sodeloval v obdobju zadnjih dveh let šteto od roka za oddajo ponudb. </w:t>
      </w:r>
      <w:bookmarkStart w:id="3" w:name="_Hlk161752032"/>
    </w:p>
    <w:p w14:paraId="43B5A5EC" w14:textId="676A5825" w:rsidR="00F77058" w:rsidRDefault="00F77058" w:rsidP="00F77058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V primeru, da ponudnik nastopa s </w:t>
      </w:r>
      <w:proofErr w:type="spellStart"/>
      <w:r>
        <w:rPr>
          <w:rFonts w:cs="Arial"/>
          <w:color w:val="000000" w:themeColor="text1"/>
        </w:rPr>
        <w:t>soponudnikom</w:t>
      </w:r>
      <w:proofErr w:type="spellEnd"/>
      <w:r>
        <w:rPr>
          <w:rFonts w:cs="Arial"/>
          <w:color w:val="000000" w:themeColor="text1"/>
        </w:rPr>
        <w:t xml:space="preserve"> se v izjavi lahko v skladu z zgoraj navedenim navedejo tudi partnerj</w:t>
      </w:r>
      <w:r w:rsidR="002B443F">
        <w:rPr>
          <w:rFonts w:cs="Arial"/>
          <w:color w:val="000000" w:themeColor="text1"/>
        </w:rPr>
        <w:t>i</w:t>
      </w:r>
      <w:r>
        <w:rPr>
          <w:rFonts w:cs="Arial"/>
          <w:color w:val="000000" w:themeColor="text1"/>
        </w:rPr>
        <w:t xml:space="preserve">, s katerimi sodeluje </w:t>
      </w:r>
      <w:proofErr w:type="spellStart"/>
      <w:r>
        <w:rPr>
          <w:rFonts w:cs="Arial"/>
          <w:color w:val="000000" w:themeColor="text1"/>
        </w:rPr>
        <w:t>soponudnik</w:t>
      </w:r>
      <w:proofErr w:type="spellEnd"/>
      <w:r>
        <w:rPr>
          <w:rFonts w:cs="Arial"/>
          <w:color w:val="000000" w:themeColor="text1"/>
        </w:rPr>
        <w:t>.</w:t>
      </w:r>
    </w:p>
    <w:p w14:paraId="498172D2" w14:textId="69F44555" w:rsidR="00D82071" w:rsidRDefault="00D82071" w:rsidP="00D82071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4E01B2DB" w14:textId="77777777" w:rsidR="00FF299E" w:rsidRDefault="008416FB" w:rsidP="00FF299E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bookmarkStart w:id="4" w:name="_Hlk161929234"/>
      <w:bookmarkEnd w:id="3"/>
      <w:r>
        <w:rPr>
          <w:rFonts w:cs="Arial"/>
          <w:b/>
          <w:color w:val="000000" w:themeColor="text1"/>
        </w:rPr>
        <w:t xml:space="preserve">Izjava </w:t>
      </w:r>
      <w:r w:rsidR="00C500FB">
        <w:rPr>
          <w:rFonts w:cs="Arial"/>
          <w:b/>
          <w:color w:val="000000" w:themeColor="text1"/>
        </w:rPr>
        <w:t xml:space="preserve">o številu komunikacijskih </w:t>
      </w:r>
      <w:r w:rsidR="00C500FB" w:rsidRPr="006670D5">
        <w:rPr>
          <w:rFonts w:cs="Arial"/>
          <w:b/>
          <w:color w:val="000000" w:themeColor="text1"/>
        </w:rPr>
        <w:t>kanalov</w:t>
      </w:r>
      <w:r w:rsidR="006670D5" w:rsidRPr="006670D5">
        <w:rPr>
          <w:rFonts w:cs="Arial"/>
          <w:b/>
          <w:color w:val="000000" w:themeColor="text1"/>
        </w:rPr>
        <w:t xml:space="preserve"> </w:t>
      </w:r>
      <w:r w:rsidRPr="006670D5">
        <w:rPr>
          <w:rFonts w:cs="Arial"/>
          <w:b/>
          <w:color w:val="000000" w:themeColor="text1"/>
          <w:lang w:eastAsia="x-none"/>
        </w:rPr>
        <w:t>(</w:t>
      </w:r>
      <w:r w:rsidRPr="00A4249F">
        <w:rPr>
          <w:rFonts w:cs="Arial"/>
          <w:b/>
          <w:color w:val="000000" w:themeColor="text1"/>
          <w:lang w:eastAsia="x-none"/>
        </w:rPr>
        <w:t xml:space="preserve">OBR – </w:t>
      </w:r>
      <w:r w:rsidRPr="003A2FC5">
        <w:rPr>
          <w:rFonts w:cs="Arial"/>
          <w:b/>
          <w:color w:val="000000" w:themeColor="text1"/>
          <w:lang w:eastAsia="x-none"/>
        </w:rPr>
        <w:t>2.</w:t>
      </w:r>
      <w:r w:rsidRPr="003A2FC5">
        <w:rPr>
          <w:rFonts w:cs="Arial"/>
          <w:b/>
          <w:lang w:eastAsia="x-none"/>
        </w:rPr>
        <w:t>1</w:t>
      </w:r>
      <w:r w:rsidR="00FF299E">
        <w:rPr>
          <w:rFonts w:cs="Arial"/>
          <w:b/>
          <w:lang w:eastAsia="x-none"/>
        </w:rPr>
        <w:t>8</w:t>
      </w:r>
      <w:r w:rsidRPr="00A4249F">
        <w:rPr>
          <w:rFonts w:cs="Arial"/>
          <w:b/>
          <w:color w:val="000000" w:themeColor="text1"/>
          <w:lang w:eastAsia="x-none"/>
        </w:rPr>
        <w:t xml:space="preserve">) </w:t>
      </w:r>
    </w:p>
    <w:p w14:paraId="2564A7F8" w14:textId="272E3D7D" w:rsidR="00FF299E" w:rsidRDefault="00FF299E" w:rsidP="00FF299E">
      <w:pPr>
        <w:widowControl w:val="0"/>
        <w:ind w:left="360"/>
        <w:jc w:val="both"/>
        <w:rPr>
          <w:rFonts w:eastAsia="Arial" w:cs="Arial"/>
          <w:iCs/>
        </w:rPr>
      </w:pPr>
      <w:r w:rsidRPr="00FF299E">
        <w:rPr>
          <w:rFonts w:eastAsia="Arial" w:cs="Arial"/>
          <w:iCs/>
        </w:rPr>
        <w:t>Ponudnik predloži izjavo, v kateri navede spletne povezave do komunikacijskih kanalov,</w:t>
      </w:r>
      <w:r w:rsidRPr="00FF299E">
        <w:rPr>
          <w:rFonts w:eastAsia="Arial" w:cs="Arial"/>
        </w:rPr>
        <w:t xml:space="preserve"> ki so aktivni najmanj</w:t>
      </w:r>
      <w:r w:rsidRPr="00FF299E">
        <w:rPr>
          <w:rFonts w:eastAsia="Arial" w:cs="Arial"/>
          <w:iCs/>
        </w:rPr>
        <w:t xml:space="preserve"> zadnji dve leti šteto od roka za oddajo ponudb</w:t>
      </w:r>
      <w:r>
        <w:rPr>
          <w:rFonts w:eastAsia="Arial" w:cs="Arial"/>
          <w:iCs/>
        </w:rPr>
        <w:t>.</w:t>
      </w:r>
    </w:p>
    <w:p w14:paraId="6061E78F" w14:textId="3B4A3E40" w:rsidR="00F77058" w:rsidRDefault="00F77058" w:rsidP="00F77058">
      <w:pPr>
        <w:widowControl w:val="0"/>
        <w:ind w:left="360"/>
        <w:jc w:val="both"/>
        <w:rPr>
          <w:rFonts w:cs="Arial"/>
          <w:color w:val="000000" w:themeColor="text1"/>
        </w:rPr>
      </w:pPr>
      <w:bookmarkStart w:id="5" w:name="_Hlk161930144"/>
      <w:r>
        <w:rPr>
          <w:rFonts w:cs="Arial"/>
          <w:color w:val="000000" w:themeColor="text1"/>
        </w:rPr>
        <w:t xml:space="preserve">V primeru, da ponudnik nastopa s </w:t>
      </w:r>
      <w:proofErr w:type="spellStart"/>
      <w:r>
        <w:rPr>
          <w:rFonts w:cs="Arial"/>
          <w:color w:val="000000" w:themeColor="text1"/>
        </w:rPr>
        <w:t>soponudnikom</w:t>
      </w:r>
      <w:proofErr w:type="spellEnd"/>
      <w:r>
        <w:rPr>
          <w:rFonts w:cs="Arial"/>
          <w:color w:val="000000" w:themeColor="text1"/>
        </w:rPr>
        <w:t xml:space="preserve"> se v izjavi lahko v skladu z zgoraj navedenim navedejo tudi komunikacijski kanali </w:t>
      </w:r>
      <w:proofErr w:type="spellStart"/>
      <w:r>
        <w:rPr>
          <w:rFonts w:cs="Arial"/>
          <w:color w:val="000000" w:themeColor="text1"/>
        </w:rPr>
        <w:t>soponudnika</w:t>
      </w:r>
      <w:proofErr w:type="spellEnd"/>
      <w:r>
        <w:rPr>
          <w:rFonts w:cs="Arial"/>
          <w:color w:val="000000" w:themeColor="text1"/>
        </w:rPr>
        <w:t>.</w:t>
      </w:r>
    </w:p>
    <w:bookmarkEnd w:id="5"/>
    <w:p w14:paraId="33F9ABAB" w14:textId="0C3B8F00" w:rsidR="00FF299E" w:rsidRDefault="00FF299E" w:rsidP="00FF299E">
      <w:pPr>
        <w:widowControl w:val="0"/>
        <w:ind w:left="360"/>
        <w:jc w:val="both"/>
        <w:rPr>
          <w:rFonts w:cs="Arial"/>
          <w:color w:val="000000" w:themeColor="text1"/>
        </w:rPr>
      </w:pPr>
    </w:p>
    <w:bookmarkEnd w:id="4"/>
    <w:p w14:paraId="27E246AF" w14:textId="48C127A8" w:rsidR="00FF299E" w:rsidRPr="00FF299E" w:rsidRDefault="00FF299E" w:rsidP="00FF299E">
      <w:pPr>
        <w:pStyle w:val="Odstavekseznama"/>
        <w:widowControl w:val="0"/>
        <w:numPr>
          <w:ilvl w:val="0"/>
          <w:numId w:val="15"/>
        </w:numPr>
        <w:rPr>
          <w:rFonts w:ascii="Arial" w:hAnsi="Arial" w:cs="Arial"/>
          <w:color w:val="000000" w:themeColor="text1"/>
          <w:lang w:eastAsia="sl-SI"/>
        </w:rPr>
      </w:pPr>
      <w:r w:rsidRPr="00D82071">
        <w:rPr>
          <w:rFonts w:ascii="Arial" w:hAnsi="Arial" w:cs="Arial"/>
          <w:b/>
          <w:color w:val="000000" w:themeColor="text1"/>
        </w:rPr>
        <w:lastRenderedPageBreak/>
        <w:t xml:space="preserve">Izjava o </w:t>
      </w:r>
      <w:r>
        <w:rPr>
          <w:rFonts w:ascii="Arial" w:hAnsi="Arial" w:cs="Arial"/>
          <w:b/>
          <w:color w:val="000000" w:themeColor="text1"/>
        </w:rPr>
        <w:t>številu medijskih objav</w:t>
      </w:r>
      <w:r w:rsidRPr="00D82071">
        <w:rPr>
          <w:rFonts w:ascii="Arial" w:hAnsi="Arial" w:cs="Arial"/>
          <w:b/>
          <w:color w:val="000000" w:themeColor="text1"/>
        </w:rPr>
        <w:t xml:space="preserve"> </w:t>
      </w:r>
      <w:r w:rsidRPr="00D82071">
        <w:rPr>
          <w:rFonts w:ascii="Arial" w:hAnsi="Arial" w:cs="Arial"/>
          <w:b/>
          <w:color w:val="000000" w:themeColor="text1"/>
          <w:lang w:eastAsia="x-none"/>
        </w:rPr>
        <w:t xml:space="preserve">(OBR – </w:t>
      </w:r>
      <w:r w:rsidRPr="003A2FC5">
        <w:rPr>
          <w:rFonts w:ascii="Arial" w:hAnsi="Arial" w:cs="Arial"/>
          <w:b/>
          <w:color w:val="000000" w:themeColor="text1"/>
          <w:lang w:eastAsia="x-none"/>
        </w:rPr>
        <w:t>2.</w:t>
      </w:r>
      <w:r w:rsidRPr="003A2FC5">
        <w:rPr>
          <w:rFonts w:ascii="Arial" w:hAnsi="Arial" w:cs="Arial"/>
          <w:b/>
          <w:lang w:eastAsia="x-none"/>
        </w:rPr>
        <w:t>1</w:t>
      </w:r>
      <w:r>
        <w:rPr>
          <w:rFonts w:ascii="Arial" w:hAnsi="Arial" w:cs="Arial"/>
          <w:b/>
          <w:lang w:eastAsia="x-none"/>
        </w:rPr>
        <w:t>9</w:t>
      </w:r>
      <w:r w:rsidRPr="00D82071">
        <w:rPr>
          <w:rFonts w:ascii="Arial" w:hAnsi="Arial" w:cs="Arial"/>
          <w:b/>
          <w:color w:val="000000" w:themeColor="text1"/>
          <w:lang w:eastAsia="x-none"/>
        </w:rPr>
        <w:t xml:space="preserve">) </w:t>
      </w:r>
    </w:p>
    <w:p w14:paraId="78607F86" w14:textId="77777777" w:rsidR="00FF299E" w:rsidRPr="00FF299E" w:rsidRDefault="00FF299E" w:rsidP="00FF299E">
      <w:pPr>
        <w:pStyle w:val="Odstavekseznama"/>
        <w:widowControl w:val="0"/>
        <w:ind w:left="360"/>
        <w:rPr>
          <w:rFonts w:ascii="Arial" w:hAnsi="Arial" w:cs="Arial"/>
          <w:color w:val="000000" w:themeColor="text1"/>
          <w:lang w:eastAsia="sl-SI"/>
        </w:rPr>
      </w:pPr>
      <w:r w:rsidRPr="00FF299E">
        <w:rPr>
          <w:rFonts w:ascii="Arial" w:hAnsi="Arial" w:cs="Arial"/>
          <w:color w:val="000000" w:themeColor="text1"/>
          <w:lang w:eastAsia="sl-SI"/>
        </w:rPr>
        <w:t>Ponudnik mora predložiti izjavo, v kateri navede medijske objave in medijski prostor, kjer so bile objave izvedene v obdobju zadnjih dveh let šteto od roka za oddajo ponudb.</w:t>
      </w:r>
    </w:p>
    <w:p w14:paraId="2A42DE84" w14:textId="05C7C6F7" w:rsidR="00F77058" w:rsidRDefault="00F77058" w:rsidP="00F77058">
      <w:pPr>
        <w:widowControl w:val="0"/>
        <w:ind w:left="360"/>
        <w:jc w:val="both"/>
        <w:rPr>
          <w:rFonts w:cs="Arial"/>
          <w:color w:val="000000" w:themeColor="text1"/>
        </w:rPr>
      </w:pPr>
      <w:bookmarkStart w:id="6" w:name="_Hlk161930171"/>
      <w:r>
        <w:rPr>
          <w:rFonts w:cs="Arial"/>
          <w:color w:val="000000" w:themeColor="text1"/>
        </w:rPr>
        <w:t xml:space="preserve">V primeru, da ponudnik nastopa s </w:t>
      </w:r>
      <w:proofErr w:type="spellStart"/>
      <w:r>
        <w:rPr>
          <w:rFonts w:cs="Arial"/>
          <w:color w:val="000000" w:themeColor="text1"/>
        </w:rPr>
        <w:t>soponudnikom</w:t>
      </w:r>
      <w:proofErr w:type="spellEnd"/>
      <w:r>
        <w:rPr>
          <w:rFonts w:cs="Arial"/>
          <w:color w:val="000000" w:themeColor="text1"/>
        </w:rPr>
        <w:t xml:space="preserve"> se v izjavi lahko v skladu z zgoraj navedenim navedejo tudi medijske objave </w:t>
      </w:r>
      <w:proofErr w:type="spellStart"/>
      <w:r>
        <w:rPr>
          <w:rFonts w:cs="Arial"/>
          <w:color w:val="000000" w:themeColor="text1"/>
        </w:rPr>
        <w:t>soponudnika</w:t>
      </w:r>
      <w:proofErr w:type="spellEnd"/>
      <w:r>
        <w:rPr>
          <w:rFonts w:cs="Arial"/>
          <w:color w:val="000000" w:themeColor="text1"/>
        </w:rPr>
        <w:t>.</w:t>
      </w:r>
    </w:p>
    <w:bookmarkEnd w:id="6"/>
    <w:p w14:paraId="29091FE8" w14:textId="77777777" w:rsidR="00FF299E" w:rsidRPr="00FF299E" w:rsidRDefault="00FF299E" w:rsidP="00FF299E">
      <w:pPr>
        <w:pStyle w:val="Odstavekseznama"/>
        <w:widowControl w:val="0"/>
        <w:ind w:left="360"/>
        <w:rPr>
          <w:rFonts w:ascii="Arial" w:hAnsi="Arial" w:cs="Arial"/>
          <w:color w:val="000000" w:themeColor="text1"/>
          <w:lang w:eastAsia="sl-SI"/>
        </w:rPr>
      </w:pPr>
    </w:p>
    <w:sectPr w:rsidR="00FF299E" w:rsidRPr="00FF299E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7021D" w14:textId="77777777" w:rsidR="00B75DF9" w:rsidRDefault="00B75DF9">
      <w:r>
        <w:separator/>
      </w:r>
    </w:p>
  </w:endnote>
  <w:endnote w:type="continuationSeparator" w:id="0">
    <w:p w14:paraId="06DC33F8" w14:textId="77777777" w:rsidR="00B75DF9" w:rsidRDefault="00B75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8908509"/>
      <w:docPartObj>
        <w:docPartGallery w:val="Page Numbers (Bottom of Page)"/>
        <w:docPartUnique/>
      </w:docPartObj>
    </w:sdtPr>
    <w:sdtEndPr/>
    <w:sdtContent>
      <w:p w14:paraId="65D1A3DE" w14:textId="293B7774" w:rsidR="003A2FC5" w:rsidRDefault="003A2FC5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FF68B7" w14:textId="3DD11955" w:rsidR="000B023A" w:rsidRPr="003A2FC5" w:rsidRDefault="00E359F3" w:rsidP="00E359F3">
    <w:pPr>
      <w:pStyle w:val="Noga"/>
      <w:jc w:val="right"/>
    </w:pPr>
    <w:r>
      <w:rPr>
        <w:noProof/>
      </w:rPr>
      <w:drawing>
        <wp:inline distT="0" distB="0" distL="0" distR="0" wp14:anchorId="19C5A487" wp14:editId="4E458FEE">
          <wp:extent cx="1975757" cy="367184"/>
          <wp:effectExtent l="0" t="0" r="5715" b="0"/>
          <wp:docPr id="558688661" name="Slika 2" descr="Slika, ki vsebuje besede besedilo, pisava, logotip, posnetek zaslon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088291" name="Slika 2" descr="Slika, ki vsebuje besede besedilo, pisava, logotip, posnetek zaslona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24" cy="3823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83276173"/>
      <w:docPartObj>
        <w:docPartGallery w:val="Page Numbers (Bottom of Page)"/>
        <w:docPartUnique/>
      </w:docPartObj>
    </w:sdtPr>
    <w:sdtEndPr/>
    <w:sdtContent>
      <w:p w14:paraId="751751C9" w14:textId="72C077B2" w:rsidR="003A2FC5" w:rsidRDefault="003A2FC5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845756" w14:textId="68EF3486" w:rsidR="003A2FC5" w:rsidRDefault="00E359F3" w:rsidP="00E359F3">
    <w:pPr>
      <w:pStyle w:val="Noga"/>
      <w:jc w:val="right"/>
    </w:pPr>
    <w:r>
      <w:rPr>
        <w:noProof/>
      </w:rPr>
      <w:drawing>
        <wp:inline distT="0" distB="0" distL="0" distR="0" wp14:anchorId="3BBEDDAF" wp14:editId="244B56B9">
          <wp:extent cx="1975757" cy="367184"/>
          <wp:effectExtent l="0" t="0" r="5715" b="0"/>
          <wp:docPr id="140088291" name="Slika 2" descr="Slika, ki vsebuje besede besedilo, pisava, logotip, posnetek zaslon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088291" name="Slika 2" descr="Slika, ki vsebuje besede besedilo, pisava, logotip, posnetek zaslona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24" cy="3823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482AB" w14:textId="77777777" w:rsidR="00B75DF9" w:rsidRDefault="00B75DF9">
      <w:r>
        <w:separator/>
      </w:r>
    </w:p>
  </w:footnote>
  <w:footnote w:type="continuationSeparator" w:id="0">
    <w:p w14:paraId="4FF76B7D" w14:textId="77777777" w:rsidR="00B75DF9" w:rsidRDefault="00B75D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98317" w14:textId="36F307BF" w:rsidR="001D567D" w:rsidRDefault="001D567D">
    <w:pPr>
      <w:pStyle w:val="Glava"/>
    </w:pPr>
    <w:r>
      <w:rPr>
        <w:noProof/>
      </w:rPr>
      <w:drawing>
        <wp:inline distT="0" distB="0" distL="0" distR="0" wp14:anchorId="247D02CE" wp14:editId="211C9689">
          <wp:extent cx="1153886" cy="491748"/>
          <wp:effectExtent l="0" t="0" r="8255" b="3810"/>
          <wp:docPr id="895180096" name="Slika 1" descr="Slika, ki vsebuje besede besedilo, posnetek zaslona, grafika, oblikovanje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5180096" name="Slika 1" descr="Slika, ki vsebuje besede besedilo, posnetek zaslona, grafika, oblikovanje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3944" cy="5045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C37165" w:rsidRPr="00DC2A22" w14:paraId="7425F5F9" w14:textId="77777777" w:rsidTr="009005D5">
      <w:tc>
        <w:tcPr>
          <w:tcW w:w="9232" w:type="dxa"/>
          <w:gridSpan w:val="3"/>
          <w:shd w:val="clear" w:color="auto" w:fill="auto"/>
          <w:vAlign w:val="center"/>
        </w:tcPr>
        <w:p w14:paraId="21EF3C92" w14:textId="16BC4D0D" w:rsidR="00C37165" w:rsidRDefault="00A10072" w:rsidP="0025100B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50E4A81D" wp14:editId="6F1249CF">
                <wp:extent cx="1153886" cy="491748"/>
                <wp:effectExtent l="0" t="0" r="8255" b="3810"/>
                <wp:docPr id="674909054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3944" cy="5045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1ED3563" w14:textId="51396547" w:rsidR="003A2FC5" w:rsidRPr="00DC2A22" w:rsidRDefault="003A2FC5" w:rsidP="003A2FC5">
          <w:pPr>
            <w:tabs>
              <w:tab w:val="left" w:pos="1309"/>
            </w:tabs>
            <w:jc w:val="center"/>
            <w:rPr>
              <w:rFonts w:cs="Arial"/>
              <w:color w:val="000000"/>
              <w:sz w:val="20"/>
              <w:szCs w:val="20"/>
            </w:rPr>
          </w:pPr>
        </w:p>
      </w:tc>
    </w:tr>
    <w:tr w:rsidR="00DC2A22" w:rsidRPr="00DC2A22" w14:paraId="3F941F2D" w14:textId="77777777" w:rsidTr="009005D5">
      <w:tc>
        <w:tcPr>
          <w:tcW w:w="4039" w:type="dxa"/>
          <w:shd w:val="clear" w:color="auto" w:fill="auto"/>
        </w:tcPr>
        <w:p w14:paraId="6F5A3795" w14:textId="77777777" w:rsidR="00DC2A22" w:rsidRPr="00DC2A22" w:rsidRDefault="00DC2A22" w:rsidP="00DC2A22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C2A22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1418" w:type="dxa"/>
          <w:shd w:val="clear" w:color="auto" w:fill="auto"/>
        </w:tcPr>
        <w:p w14:paraId="73133F25" w14:textId="77777777" w:rsidR="00DC2A22" w:rsidRPr="00DC2A22" w:rsidRDefault="00DC2A22" w:rsidP="00DC2A22">
          <w:pPr>
            <w:rPr>
              <w:rFonts w:cs="Arial"/>
              <w:color w:val="000000"/>
            </w:rPr>
          </w:pPr>
        </w:p>
      </w:tc>
      <w:tc>
        <w:tcPr>
          <w:tcW w:w="3775" w:type="dxa"/>
          <w:shd w:val="clear" w:color="auto" w:fill="auto"/>
        </w:tcPr>
        <w:p w14:paraId="446A5D8F" w14:textId="57CFD6A3" w:rsidR="00DC2A22" w:rsidRPr="00DC2A22" w:rsidRDefault="00DC2A22" w:rsidP="00DC2A22">
          <w:pPr>
            <w:jc w:val="right"/>
            <w:rPr>
              <w:rFonts w:cs="Arial"/>
              <w:sz w:val="16"/>
              <w:szCs w:val="16"/>
            </w:rPr>
          </w:pPr>
          <w:r w:rsidRPr="00DC2A22">
            <w:rPr>
              <w:rFonts w:cs="Arial"/>
              <w:noProof/>
              <w:sz w:val="16"/>
              <w:szCs w:val="16"/>
            </w:rPr>
            <w:t>OBR – 2.0</w:t>
          </w:r>
          <w:r>
            <w:rPr>
              <w:rFonts w:cs="Arial"/>
              <w:noProof/>
              <w:sz w:val="16"/>
              <w:szCs w:val="16"/>
            </w:rPr>
            <w:t>3</w:t>
          </w:r>
        </w:p>
      </w:tc>
    </w:tr>
  </w:tbl>
  <w:p w14:paraId="307CCE3A" w14:textId="77777777" w:rsidR="00DC2A22" w:rsidRPr="00DC2A22" w:rsidRDefault="00DC2A22" w:rsidP="00DC2A22"/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32A6ABD"/>
    <w:multiLevelType w:val="hybridMultilevel"/>
    <w:tmpl w:val="5126B72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65E3C04"/>
    <w:multiLevelType w:val="hybridMultilevel"/>
    <w:tmpl w:val="53EA8B6C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8E35EA"/>
    <w:multiLevelType w:val="hybridMultilevel"/>
    <w:tmpl w:val="0AB404A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3CC17A24"/>
    <w:multiLevelType w:val="hybridMultilevel"/>
    <w:tmpl w:val="FB6E7466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82B4FE8"/>
    <w:multiLevelType w:val="hybridMultilevel"/>
    <w:tmpl w:val="749018B2"/>
    <w:lvl w:ilvl="0" w:tplc="0424000F">
      <w:start w:val="1"/>
      <w:numFmt w:val="decimal"/>
      <w:lvlText w:val="%1."/>
      <w:lvlJc w:val="left"/>
      <w:pPr>
        <w:ind w:left="1077" w:hanging="360"/>
      </w:pPr>
    </w:lvl>
    <w:lvl w:ilvl="1" w:tplc="04240019" w:tentative="1">
      <w:start w:val="1"/>
      <w:numFmt w:val="lowerLetter"/>
      <w:lvlText w:val="%2."/>
      <w:lvlJc w:val="left"/>
      <w:pPr>
        <w:ind w:left="1797" w:hanging="360"/>
      </w:pPr>
    </w:lvl>
    <w:lvl w:ilvl="2" w:tplc="0424001B" w:tentative="1">
      <w:start w:val="1"/>
      <w:numFmt w:val="lowerRoman"/>
      <w:lvlText w:val="%3."/>
      <w:lvlJc w:val="right"/>
      <w:pPr>
        <w:ind w:left="2517" w:hanging="180"/>
      </w:pPr>
    </w:lvl>
    <w:lvl w:ilvl="3" w:tplc="0424000F" w:tentative="1">
      <w:start w:val="1"/>
      <w:numFmt w:val="decimal"/>
      <w:lvlText w:val="%4."/>
      <w:lvlJc w:val="left"/>
      <w:pPr>
        <w:ind w:left="3237" w:hanging="360"/>
      </w:pPr>
    </w:lvl>
    <w:lvl w:ilvl="4" w:tplc="04240019" w:tentative="1">
      <w:start w:val="1"/>
      <w:numFmt w:val="lowerLetter"/>
      <w:lvlText w:val="%5."/>
      <w:lvlJc w:val="left"/>
      <w:pPr>
        <w:ind w:left="3957" w:hanging="360"/>
      </w:pPr>
    </w:lvl>
    <w:lvl w:ilvl="5" w:tplc="0424001B" w:tentative="1">
      <w:start w:val="1"/>
      <w:numFmt w:val="lowerRoman"/>
      <w:lvlText w:val="%6."/>
      <w:lvlJc w:val="right"/>
      <w:pPr>
        <w:ind w:left="4677" w:hanging="180"/>
      </w:pPr>
    </w:lvl>
    <w:lvl w:ilvl="6" w:tplc="0424000F" w:tentative="1">
      <w:start w:val="1"/>
      <w:numFmt w:val="decimal"/>
      <w:lvlText w:val="%7."/>
      <w:lvlJc w:val="left"/>
      <w:pPr>
        <w:ind w:left="5397" w:hanging="360"/>
      </w:pPr>
    </w:lvl>
    <w:lvl w:ilvl="7" w:tplc="04240019" w:tentative="1">
      <w:start w:val="1"/>
      <w:numFmt w:val="lowerLetter"/>
      <w:lvlText w:val="%8."/>
      <w:lvlJc w:val="left"/>
      <w:pPr>
        <w:ind w:left="6117" w:hanging="360"/>
      </w:pPr>
    </w:lvl>
    <w:lvl w:ilvl="8" w:tplc="0424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4CD66D49"/>
    <w:multiLevelType w:val="hybridMultilevel"/>
    <w:tmpl w:val="5D7CB258"/>
    <w:lvl w:ilvl="0" w:tplc="2736A9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1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32" w15:restartNumberingAfterBreak="0">
    <w:nsid w:val="5D3B6A1D"/>
    <w:multiLevelType w:val="hybridMultilevel"/>
    <w:tmpl w:val="2C227C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606F1B"/>
    <w:multiLevelType w:val="hybridMultilevel"/>
    <w:tmpl w:val="62C6B79E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7213419"/>
    <w:multiLevelType w:val="hybridMultilevel"/>
    <w:tmpl w:val="05ACF692"/>
    <w:lvl w:ilvl="0" w:tplc="2736A9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7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40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1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7" w15:restartNumberingAfterBreak="0">
    <w:nsid w:val="7F401B83"/>
    <w:multiLevelType w:val="hybridMultilevel"/>
    <w:tmpl w:val="2ACC4E04"/>
    <w:lvl w:ilvl="0" w:tplc="7ED660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5513660">
    <w:abstractNumId w:val="22"/>
  </w:num>
  <w:num w:numId="2" w16cid:durableId="1072508868">
    <w:abstractNumId w:val="42"/>
  </w:num>
  <w:num w:numId="3" w16cid:durableId="1785269774">
    <w:abstractNumId w:val="38"/>
  </w:num>
  <w:num w:numId="4" w16cid:durableId="100927062">
    <w:abstractNumId w:val="18"/>
  </w:num>
  <w:num w:numId="5" w16cid:durableId="1883439348">
    <w:abstractNumId w:val="43"/>
  </w:num>
  <w:num w:numId="6" w16cid:durableId="670255746">
    <w:abstractNumId w:val="44"/>
  </w:num>
  <w:num w:numId="7" w16cid:durableId="1063018397">
    <w:abstractNumId w:val="6"/>
  </w:num>
  <w:num w:numId="8" w16cid:durableId="543252302">
    <w:abstractNumId w:val="4"/>
  </w:num>
  <w:num w:numId="9" w16cid:durableId="482938753">
    <w:abstractNumId w:val="12"/>
  </w:num>
  <w:num w:numId="10" w16cid:durableId="1644579363">
    <w:abstractNumId w:val="37"/>
  </w:num>
  <w:num w:numId="11" w16cid:durableId="798957028">
    <w:abstractNumId w:val="7"/>
  </w:num>
  <w:num w:numId="12" w16cid:durableId="487404615">
    <w:abstractNumId w:val="24"/>
  </w:num>
  <w:num w:numId="13" w16cid:durableId="1688436304">
    <w:abstractNumId w:val="45"/>
  </w:num>
  <w:num w:numId="14" w16cid:durableId="1482191152">
    <w:abstractNumId w:val="16"/>
  </w:num>
  <w:num w:numId="15" w16cid:durableId="2084375021">
    <w:abstractNumId w:val="28"/>
  </w:num>
  <w:num w:numId="16" w16cid:durableId="1843625714">
    <w:abstractNumId w:val="2"/>
  </w:num>
  <w:num w:numId="17" w16cid:durableId="1857768815">
    <w:abstractNumId w:val="14"/>
  </w:num>
  <w:num w:numId="18" w16cid:durableId="1929924893">
    <w:abstractNumId w:val="41"/>
  </w:num>
  <w:num w:numId="19" w16cid:durableId="1929070994">
    <w:abstractNumId w:val="31"/>
  </w:num>
  <w:num w:numId="20" w16cid:durableId="518810307">
    <w:abstractNumId w:val="25"/>
  </w:num>
  <w:num w:numId="21" w16cid:durableId="549927044">
    <w:abstractNumId w:val="5"/>
  </w:num>
  <w:num w:numId="22" w16cid:durableId="990719426">
    <w:abstractNumId w:val="1"/>
  </w:num>
  <w:num w:numId="23" w16cid:durableId="1300451920">
    <w:abstractNumId w:val="0"/>
  </w:num>
  <w:num w:numId="24" w16cid:durableId="2062630556">
    <w:abstractNumId w:val="15"/>
  </w:num>
  <w:num w:numId="25" w16cid:durableId="843476237">
    <w:abstractNumId w:val="46"/>
  </w:num>
  <w:num w:numId="26" w16cid:durableId="1569682775">
    <w:abstractNumId w:val="39"/>
  </w:num>
  <w:num w:numId="27" w16cid:durableId="167065046">
    <w:abstractNumId w:val="30"/>
  </w:num>
  <w:num w:numId="28" w16cid:durableId="1954558625">
    <w:abstractNumId w:val="17"/>
  </w:num>
  <w:num w:numId="29" w16cid:durableId="2038895744">
    <w:abstractNumId w:val="13"/>
  </w:num>
  <w:num w:numId="30" w16cid:durableId="2098745845">
    <w:abstractNumId w:val="10"/>
  </w:num>
  <w:num w:numId="31" w16cid:durableId="2128347136">
    <w:abstractNumId w:val="3"/>
  </w:num>
  <w:num w:numId="32" w16cid:durableId="1540899819">
    <w:abstractNumId w:val="36"/>
  </w:num>
  <w:num w:numId="33" w16cid:durableId="13605484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7070501">
    <w:abstractNumId w:val="23"/>
  </w:num>
  <w:num w:numId="35" w16cid:durableId="1993632198">
    <w:abstractNumId w:val="8"/>
  </w:num>
  <w:num w:numId="36" w16cid:durableId="1224289694">
    <w:abstractNumId w:val="40"/>
  </w:num>
  <w:num w:numId="37" w16cid:durableId="60059422">
    <w:abstractNumId w:val="19"/>
  </w:num>
  <w:num w:numId="38" w16cid:durableId="1325859998">
    <w:abstractNumId w:val="23"/>
  </w:num>
  <w:num w:numId="39" w16cid:durableId="945160770">
    <w:abstractNumId w:val="47"/>
  </w:num>
  <w:num w:numId="40" w16cid:durableId="1599756116">
    <w:abstractNumId w:val="20"/>
  </w:num>
  <w:num w:numId="41" w16cid:durableId="1087267888">
    <w:abstractNumId w:val="35"/>
  </w:num>
  <w:num w:numId="42" w16cid:durableId="610819813">
    <w:abstractNumId w:val="29"/>
  </w:num>
  <w:num w:numId="43" w16cid:durableId="665280136">
    <w:abstractNumId w:val="33"/>
  </w:num>
  <w:num w:numId="44" w16cid:durableId="1829514877">
    <w:abstractNumId w:val="26"/>
  </w:num>
  <w:num w:numId="45" w16cid:durableId="1012679638">
    <w:abstractNumId w:val="9"/>
  </w:num>
  <w:num w:numId="46" w16cid:durableId="1427340369">
    <w:abstractNumId w:val="34"/>
  </w:num>
  <w:num w:numId="47" w16cid:durableId="316958589">
    <w:abstractNumId w:val="27"/>
  </w:num>
  <w:num w:numId="48" w16cid:durableId="563025883">
    <w:abstractNumId w:val="21"/>
  </w:num>
  <w:num w:numId="49" w16cid:durableId="453597593">
    <w:abstractNumId w:val="11"/>
  </w:num>
  <w:num w:numId="50" w16cid:durableId="25999417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4FDB"/>
    <w:rsid w:val="00005413"/>
    <w:rsid w:val="000063F6"/>
    <w:rsid w:val="00011A55"/>
    <w:rsid w:val="00012267"/>
    <w:rsid w:val="00013313"/>
    <w:rsid w:val="00013B00"/>
    <w:rsid w:val="0001593A"/>
    <w:rsid w:val="00015B5A"/>
    <w:rsid w:val="00017613"/>
    <w:rsid w:val="000323C8"/>
    <w:rsid w:val="00034C2B"/>
    <w:rsid w:val="00036A6D"/>
    <w:rsid w:val="000412BC"/>
    <w:rsid w:val="00041EB9"/>
    <w:rsid w:val="00042D0E"/>
    <w:rsid w:val="000462E0"/>
    <w:rsid w:val="00046CE2"/>
    <w:rsid w:val="00047D20"/>
    <w:rsid w:val="0005065F"/>
    <w:rsid w:val="0005220F"/>
    <w:rsid w:val="00055DA3"/>
    <w:rsid w:val="000576FB"/>
    <w:rsid w:val="00061C83"/>
    <w:rsid w:val="00064212"/>
    <w:rsid w:val="0006687D"/>
    <w:rsid w:val="00066A83"/>
    <w:rsid w:val="000671FE"/>
    <w:rsid w:val="00072F01"/>
    <w:rsid w:val="00075E6C"/>
    <w:rsid w:val="00076861"/>
    <w:rsid w:val="00090801"/>
    <w:rsid w:val="00091E76"/>
    <w:rsid w:val="0009406F"/>
    <w:rsid w:val="0009528C"/>
    <w:rsid w:val="00096243"/>
    <w:rsid w:val="00096BE4"/>
    <w:rsid w:val="000A2154"/>
    <w:rsid w:val="000B023A"/>
    <w:rsid w:val="000B7C8E"/>
    <w:rsid w:val="000C23A5"/>
    <w:rsid w:val="000C3D39"/>
    <w:rsid w:val="000C4583"/>
    <w:rsid w:val="000C55ED"/>
    <w:rsid w:val="000C6E55"/>
    <w:rsid w:val="000D0F93"/>
    <w:rsid w:val="000D6C6E"/>
    <w:rsid w:val="000D715E"/>
    <w:rsid w:val="000D76C2"/>
    <w:rsid w:val="000E1875"/>
    <w:rsid w:val="000E3265"/>
    <w:rsid w:val="000E41E1"/>
    <w:rsid w:val="000E7050"/>
    <w:rsid w:val="000F41CA"/>
    <w:rsid w:val="000F52EB"/>
    <w:rsid w:val="000F67C6"/>
    <w:rsid w:val="000F7E81"/>
    <w:rsid w:val="00101B68"/>
    <w:rsid w:val="00101C61"/>
    <w:rsid w:val="00104742"/>
    <w:rsid w:val="001101ED"/>
    <w:rsid w:val="001133CB"/>
    <w:rsid w:val="00114401"/>
    <w:rsid w:val="00114D9A"/>
    <w:rsid w:val="00121290"/>
    <w:rsid w:val="00121583"/>
    <w:rsid w:val="0012533E"/>
    <w:rsid w:val="001314C1"/>
    <w:rsid w:val="00133DCD"/>
    <w:rsid w:val="001352C1"/>
    <w:rsid w:val="00135E99"/>
    <w:rsid w:val="0014021F"/>
    <w:rsid w:val="001425DB"/>
    <w:rsid w:val="001426E0"/>
    <w:rsid w:val="001445E6"/>
    <w:rsid w:val="00144748"/>
    <w:rsid w:val="00146152"/>
    <w:rsid w:val="00153F77"/>
    <w:rsid w:val="00162DB4"/>
    <w:rsid w:val="001633CD"/>
    <w:rsid w:val="001637FC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746B"/>
    <w:rsid w:val="00187D36"/>
    <w:rsid w:val="001943C8"/>
    <w:rsid w:val="00195DA6"/>
    <w:rsid w:val="001962A2"/>
    <w:rsid w:val="001A192F"/>
    <w:rsid w:val="001A5C18"/>
    <w:rsid w:val="001A7BD0"/>
    <w:rsid w:val="001D0176"/>
    <w:rsid w:val="001D16E0"/>
    <w:rsid w:val="001D567D"/>
    <w:rsid w:val="001D694D"/>
    <w:rsid w:val="001E0240"/>
    <w:rsid w:val="001E03AB"/>
    <w:rsid w:val="001E56FD"/>
    <w:rsid w:val="001F2554"/>
    <w:rsid w:val="001F6F0F"/>
    <w:rsid w:val="0020233B"/>
    <w:rsid w:val="002025B5"/>
    <w:rsid w:val="00210B99"/>
    <w:rsid w:val="002164C7"/>
    <w:rsid w:val="0021790F"/>
    <w:rsid w:val="00220F49"/>
    <w:rsid w:val="00221F94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00B"/>
    <w:rsid w:val="00251252"/>
    <w:rsid w:val="00251716"/>
    <w:rsid w:val="00251D3F"/>
    <w:rsid w:val="0025317B"/>
    <w:rsid w:val="00255703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392"/>
    <w:rsid w:val="00285B81"/>
    <w:rsid w:val="00297D29"/>
    <w:rsid w:val="002A267D"/>
    <w:rsid w:val="002A4999"/>
    <w:rsid w:val="002A6A46"/>
    <w:rsid w:val="002B28E0"/>
    <w:rsid w:val="002B443F"/>
    <w:rsid w:val="002D6A3C"/>
    <w:rsid w:val="002E0CF2"/>
    <w:rsid w:val="002E1329"/>
    <w:rsid w:val="002E2FD3"/>
    <w:rsid w:val="002E6B63"/>
    <w:rsid w:val="002F0041"/>
    <w:rsid w:val="002F27B0"/>
    <w:rsid w:val="002F34B4"/>
    <w:rsid w:val="002F68A9"/>
    <w:rsid w:val="002F6B8A"/>
    <w:rsid w:val="002F7C35"/>
    <w:rsid w:val="00301033"/>
    <w:rsid w:val="0030153A"/>
    <w:rsid w:val="00301716"/>
    <w:rsid w:val="00306075"/>
    <w:rsid w:val="00312545"/>
    <w:rsid w:val="00315EE6"/>
    <w:rsid w:val="003161A5"/>
    <w:rsid w:val="00325D8B"/>
    <w:rsid w:val="00326834"/>
    <w:rsid w:val="00337D0B"/>
    <w:rsid w:val="003420FE"/>
    <w:rsid w:val="00342A79"/>
    <w:rsid w:val="00347C87"/>
    <w:rsid w:val="0035043A"/>
    <w:rsid w:val="0036512B"/>
    <w:rsid w:val="00367250"/>
    <w:rsid w:val="00370866"/>
    <w:rsid w:val="00371C1F"/>
    <w:rsid w:val="00371F29"/>
    <w:rsid w:val="0037231D"/>
    <w:rsid w:val="00373728"/>
    <w:rsid w:val="00375067"/>
    <w:rsid w:val="0038302B"/>
    <w:rsid w:val="00390235"/>
    <w:rsid w:val="003A2FC5"/>
    <w:rsid w:val="003A576A"/>
    <w:rsid w:val="003B36FC"/>
    <w:rsid w:val="003B72E2"/>
    <w:rsid w:val="003C0B6A"/>
    <w:rsid w:val="003C485B"/>
    <w:rsid w:val="003C4BB9"/>
    <w:rsid w:val="003D0D88"/>
    <w:rsid w:val="003D1272"/>
    <w:rsid w:val="003D32FA"/>
    <w:rsid w:val="003E1C5C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64D3"/>
    <w:rsid w:val="00416AE0"/>
    <w:rsid w:val="00423F62"/>
    <w:rsid w:val="00433205"/>
    <w:rsid w:val="0043532D"/>
    <w:rsid w:val="00441CC4"/>
    <w:rsid w:val="00445049"/>
    <w:rsid w:val="00450747"/>
    <w:rsid w:val="00450807"/>
    <w:rsid w:val="00452232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2150"/>
    <w:rsid w:val="004A34FE"/>
    <w:rsid w:val="004B065E"/>
    <w:rsid w:val="004B0B60"/>
    <w:rsid w:val="004B11AF"/>
    <w:rsid w:val="004B142B"/>
    <w:rsid w:val="004C7A78"/>
    <w:rsid w:val="004D0A95"/>
    <w:rsid w:val="004D1FBD"/>
    <w:rsid w:val="004D2049"/>
    <w:rsid w:val="004D6B75"/>
    <w:rsid w:val="004F7C1C"/>
    <w:rsid w:val="00500AD6"/>
    <w:rsid w:val="00502C8A"/>
    <w:rsid w:val="005038A5"/>
    <w:rsid w:val="00503B8E"/>
    <w:rsid w:val="00505AFF"/>
    <w:rsid w:val="00506E35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530B2"/>
    <w:rsid w:val="005572D3"/>
    <w:rsid w:val="0056044D"/>
    <w:rsid w:val="005608A6"/>
    <w:rsid w:val="00562A66"/>
    <w:rsid w:val="0056395E"/>
    <w:rsid w:val="005724B4"/>
    <w:rsid w:val="00572E6E"/>
    <w:rsid w:val="00573C5D"/>
    <w:rsid w:val="00574AA8"/>
    <w:rsid w:val="005753D9"/>
    <w:rsid w:val="00575963"/>
    <w:rsid w:val="00577149"/>
    <w:rsid w:val="00577C82"/>
    <w:rsid w:val="0058399F"/>
    <w:rsid w:val="00584076"/>
    <w:rsid w:val="00584820"/>
    <w:rsid w:val="005932B4"/>
    <w:rsid w:val="00593E1F"/>
    <w:rsid w:val="0059442E"/>
    <w:rsid w:val="005A267C"/>
    <w:rsid w:val="005A785E"/>
    <w:rsid w:val="005B253B"/>
    <w:rsid w:val="005B3910"/>
    <w:rsid w:val="005C13C5"/>
    <w:rsid w:val="005C2DA8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962"/>
    <w:rsid w:val="00606D01"/>
    <w:rsid w:val="00607B88"/>
    <w:rsid w:val="006110C9"/>
    <w:rsid w:val="0061133D"/>
    <w:rsid w:val="006113EC"/>
    <w:rsid w:val="00612663"/>
    <w:rsid w:val="006163B7"/>
    <w:rsid w:val="00616E38"/>
    <w:rsid w:val="00622C7B"/>
    <w:rsid w:val="00623D52"/>
    <w:rsid w:val="00627BF5"/>
    <w:rsid w:val="006315C1"/>
    <w:rsid w:val="00635E9E"/>
    <w:rsid w:val="00636A77"/>
    <w:rsid w:val="006411E5"/>
    <w:rsid w:val="00643B3D"/>
    <w:rsid w:val="00646EE1"/>
    <w:rsid w:val="00650DC2"/>
    <w:rsid w:val="0065152F"/>
    <w:rsid w:val="00651C3F"/>
    <w:rsid w:val="0065507A"/>
    <w:rsid w:val="006559EB"/>
    <w:rsid w:val="00656268"/>
    <w:rsid w:val="00662D8F"/>
    <w:rsid w:val="0066332D"/>
    <w:rsid w:val="00665BFB"/>
    <w:rsid w:val="006670D5"/>
    <w:rsid w:val="00670A28"/>
    <w:rsid w:val="00670D1D"/>
    <w:rsid w:val="0068409C"/>
    <w:rsid w:val="0069063A"/>
    <w:rsid w:val="006975F6"/>
    <w:rsid w:val="006A605C"/>
    <w:rsid w:val="006B047F"/>
    <w:rsid w:val="006C0D63"/>
    <w:rsid w:val="006C3F13"/>
    <w:rsid w:val="006C4EC7"/>
    <w:rsid w:val="006C6AB3"/>
    <w:rsid w:val="006D155F"/>
    <w:rsid w:val="006D3364"/>
    <w:rsid w:val="006D59F7"/>
    <w:rsid w:val="006D7C1D"/>
    <w:rsid w:val="006D7C6B"/>
    <w:rsid w:val="006D7F18"/>
    <w:rsid w:val="006E377F"/>
    <w:rsid w:val="006E3F48"/>
    <w:rsid w:val="006E79D1"/>
    <w:rsid w:val="006F329C"/>
    <w:rsid w:val="006F44F5"/>
    <w:rsid w:val="006F758E"/>
    <w:rsid w:val="007021CC"/>
    <w:rsid w:val="007033C0"/>
    <w:rsid w:val="00711FFB"/>
    <w:rsid w:val="0071740C"/>
    <w:rsid w:val="007243AE"/>
    <w:rsid w:val="00725BFA"/>
    <w:rsid w:val="007345D8"/>
    <w:rsid w:val="00740679"/>
    <w:rsid w:val="00741092"/>
    <w:rsid w:val="00741DF3"/>
    <w:rsid w:val="007434DE"/>
    <w:rsid w:val="00743912"/>
    <w:rsid w:val="00753DF6"/>
    <w:rsid w:val="0075439A"/>
    <w:rsid w:val="00762569"/>
    <w:rsid w:val="00766189"/>
    <w:rsid w:val="00767A5A"/>
    <w:rsid w:val="00771D8D"/>
    <w:rsid w:val="00771F94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B2B20"/>
    <w:rsid w:val="007C4AAE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155E7"/>
    <w:rsid w:val="00822517"/>
    <w:rsid w:val="00824D1D"/>
    <w:rsid w:val="008268EB"/>
    <w:rsid w:val="00826FDF"/>
    <w:rsid w:val="00827FC8"/>
    <w:rsid w:val="00833AC6"/>
    <w:rsid w:val="008348CD"/>
    <w:rsid w:val="0083579D"/>
    <w:rsid w:val="008416FB"/>
    <w:rsid w:val="00841982"/>
    <w:rsid w:val="00843739"/>
    <w:rsid w:val="00847017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25C9"/>
    <w:rsid w:val="008B45A7"/>
    <w:rsid w:val="008B5F17"/>
    <w:rsid w:val="008C2AC2"/>
    <w:rsid w:val="008C5131"/>
    <w:rsid w:val="008C57F5"/>
    <w:rsid w:val="008D1F4A"/>
    <w:rsid w:val="008D6DCE"/>
    <w:rsid w:val="008D722F"/>
    <w:rsid w:val="008E282D"/>
    <w:rsid w:val="008E4004"/>
    <w:rsid w:val="008E64FA"/>
    <w:rsid w:val="008F1BAE"/>
    <w:rsid w:val="008F3E2F"/>
    <w:rsid w:val="008F6F79"/>
    <w:rsid w:val="008F79C4"/>
    <w:rsid w:val="009005D5"/>
    <w:rsid w:val="009066AE"/>
    <w:rsid w:val="009105E9"/>
    <w:rsid w:val="00910BE5"/>
    <w:rsid w:val="0091248E"/>
    <w:rsid w:val="009130F4"/>
    <w:rsid w:val="00913940"/>
    <w:rsid w:val="00913CF8"/>
    <w:rsid w:val="00914238"/>
    <w:rsid w:val="00914C2B"/>
    <w:rsid w:val="00915262"/>
    <w:rsid w:val="00921AE1"/>
    <w:rsid w:val="00922E57"/>
    <w:rsid w:val="00933B73"/>
    <w:rsid w:val="00933D25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1B1B"/>
    <w:rsid w:val="00963FFD"/>
    <w:rsid w:val="009649C6"/>
    <w:rsid w:val="00965BB4"/>
    <w:rsid w:val="00970F1C"/>
    <w:rsid w:val="009760F3"/>
    <w:rsid w:val="009819FE"/>
    <w:rsid w:val="0098457C"/>
    <w:rsid w:val="00985BF5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3125"/>
    <w:rsid w:val="009C5861"/>
    <w:rsid w:val="009C5AA6"/>
    <w:rsid w:val="009C6284"/>
    <w:rsid w:val="009D132C"/>
    <w:rsid w:val="009D21DD"/>
    <w:rsid w:val="009D40B0"/>
    <w:rsid w:val="009D6046"/>
    <w:rsid w:val="009D6C16"/>
    <w:rsid w:val="009E053F"/>
    <w:rsid w:val="009E1222"/>
    <w:rsid w:val="009E5E2D"/>
    <w:rsid w:val="009E7D5E"/>
    <w:rsid w:val="009F04EF"/>
    <w:rsid w:val="009F0952"/>
    <w:rsid w:val="009F5E3F"/>
    <w:rsid w:val="009F7784"/>
    <w:rsid w:val="00A04B00"/>
    <w:rsid w:val="00A10072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249F"/>
    <w:rsid w:val="00A43FBE"/>
    <w:rsid w:val="00A44B65"/>
    <w:rsid w:val="00A515E0"/>
    <w:rsid w:val="00A51C6E"/>
    <w:rsid w:val="00A52D79"/>
    <w:rsid w:val="00A57325"/>
    <w:rsid w:val="00A60D85"/>
    <w:rsid w:val="00A753C8"/>
    <w:rsid w:val="00A75802"/>
    <w:rsid w:val="00A75D3F"/>
    <w:rsid w:val="00A83E62"/>
    <w:rsid w:val="00A84247"/>
    <w:rsid w:val="00A84FA5"/>
    <w:rsid w:val="00A92149"/>
    <w:rsid w:val="00AA0116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57487"/>
    <w:rsid w:val="00B65B5A"/>
    <w:rsid w:val="00B661E3"/>
    <w:rsid w:val="00B66318"/>
    <w:rsid w:val="00B7509B"/>
    <w:rsid w:val="00B75DF9"/>
    <w:rsid w:val="00B76379"/>
    <w:rsid w:val="00B84FD5"/>
    <w:rsid w:val="00B86392"/>
    <w:rsid w:val="00B9309E"/>
    <w:rsid w:val="00B930C3"/>
    <w:rsid w:val="00BA0C29"/>
    <w:rsid w:val="00BA2C4A"/>
    <w:rsid w:val="00BA4D0E"/>
    <w:rsid w:val="00BA6FF6"/>
    <w:rsid w:val="00BB3939"/>
    <w:rsid w:val="00BB4B49"/>
    <w:rsid w:val="00BB4F8E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E7212"/>
    <w:rsid w:val="00BF4996"/>
    <w:rsid w:val="00BF4C35"/>
    <w:rsid w:val="00BF78A7"/>
    <w:rsid w:val="00C03C9F"/>
    <w:rsid w:val="00C052DE"/>
    <w:rsid w:val="00C0552D"/>
    <w:rsid w:val="00C06BC8"/>
    <w:rsid w:val="00C124CB"/>
    <w:rsid w:val="00C13F69"/>
    <w:rsid w:val="00C16A39"/>
    <w:rsid w:val="00C20CCD"/>
    <w:rsid w:val="00C231A2"/>
    <w:rsid w:val="00C25B68"/>
    <w:rsid w:val="00C2689D"/>
    <w:rsid w:val="00C30957"/>
    <w:rsid w:val="00C32A23"/>
    <w:rsid w:val="00C33B97"/>
    <w:rsid w:val="00C33F24"/>
    <w:rsid w:val="00C366D3"/>
    <w:rsid w:val="00C37165"/>
    <w:rsid w:val="00C43749"/>
    <w:rsid w:val="00C44F50"/>
    <w:rsid w:val="00C465EE"/>
    <w:rsid w:val="00C468BF"/>
    <w:rsid w:val="00C500FB"/>
    <w:rsid w:val="00C50584"/>
    <w:rsid w:val="00C531EB"/>
    <w:rsid w:val="00C565DD"/>
    <w:rsid w:val="00C56824"/>
    <w:rsid w:val="00C62566"/>
    <w:rsid w:val="00C64A95"/>
    <w:rsid w:val="00C71713"/>
    <w:rsid w:val="00C82B34"/>
    <w:rsid w:val="00C82BE4"/>
    <w:rsid w:val="00C8661F"/>
    <w:rsid w:val="00C9268B"/>
    <w:rsid w:val="00C928CE"/>
    <w:rsid w:val="00C9531D"/>
    <w:rsid w:val="00C95CBB"/>
    <w:rsid w:val="00C97729"/>
    <w:rsid w:val="00C97F55"/>
    <w:rsid w:val="00CA07DD"/>
    <w:rsid w:val="00CA2C51"/>
    <w:rsid w:val="00CA79B0"/>
    <w:rsid w:val="00CB008E"/>
    <w:rsid w:val="00CB0D95"/>
    <w:rsid w:val="00CB29DB"/>
    <w:rsid w:val="00CC10F4"/>
    <w:rsid w:val="00CC3F16"/>
    <w:rsid w:val="00CC6F4E"/>
    <w:rsid w:val="00CD61B2"/>
    <w:rsid w:val="00CD7808"/>
    <w:rsid w:val="00CE3DE9"/>
    <w:rsid w:val="00CE6525"/>
    <w:rsid w:val="00CE751D"/>
    <w:rsid w:val="00CF12FC"/>
    <w:rsid w:val="00CF3287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78D4"/>
    <w:rsid w:val="00D353A6"/>
    <w:rsid w:val="00D35CA7"/>
    <w:rsid w:val="00D4127A"/>
    <w:rsid w:val="00D46A72"/>
    <w:rsid w:val="00D46D07"/>
    <w:rsid w:val="00D504FE"/>
    <w:rsid w:val="00D52C6F"/>
    <w:rsid w:val="00D579F3"/>
    <w:rsid w:val="00D707B4"/>
    <w:rsid w:val="00D71058"/>
    <w:rsid w:val="00D71938"/>
    <w:rsid w:val="00D71D3C"/>
    <w:rsid w:val="00D7309B"/>
    <w:rsid w:val="00D776B3"/>
    <w:rsid w:val="00D77C8B"/>
    <w:rsid w:val="00D82071"/>
    <w:rsid w:val="00D8234E"/>
    <w:rsid w:val="00D8275B"/>
    <w:rsid w:val="00D83E17"/>
    <w:rsid w:val="00D84490"/>
    <w:rsid w:val="00D92C6A"/>
    <w:rsid w:val="00D94249"/>
    <w:rsid w:val="00D97940"/>
    <w:rsid w:val="00D97B4A"/>
    <w:rsid w:val="00DA024E"/>
    <w:rsid w:val="00DA0B86"/>
    <w:rsid w:val="00DA0E70"/>
    <w:rsid w:val="00DA568A"/>
    <w:rsid w:val="00DA7098"/>
    <w:rsid w:val="00DA787A"/>
    <w:rsid w:val="00DA7BD0"/>
    <w:rsid w:val="00DA7EA2"/>
    <w:rsid w:val="00DB0C8D"/>
    <w:rsid w:val="00DB2FBD"/>
    <w:rsid w:val="00DB3E61"/>
    <w:rsid w:val="00DB5169"/>
    <w:rsid w:val="00DB53B0"/>
    <w:rsid w:val="00DB70F3"/>
    <w:rsid w:val="00DC03BB"/>
    <w:rsid w:val="00DC0D57"/>
    <w:rsid w:val="00DC2691"/>
    <w:rsid w:val="00DC2A22"/>
    <w:rsid w:val="00DD030B"/>
    <w:rsid w:val="00DD4945"/>
    <w:rsid w:val="00DD6427"/>
    <w:rsid w:val="00DE073C"/>
    <w:rsid w:val="00DF116B"/>
    <w:rsid w:val="00DF207E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359F3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76C3"/>
    <w:rsid w:val="00E67F40"/>
    <w:rsid w:val="00E71B21"/>
    <w:rsid w:val="00E749F2"/>
    <w:rsid w:val="00E932C8"/>
    <w:rsid w:val="00E95AF6"/>
    <w:rsid w:val="00E95B73"/>
    <w:rsid w:val="00E9600A"/>
    <w:rsid w:val="00E974D3"/>
    <w:rsid w:val="00E97B31"/>
    <w:rsid w:val="00EA3636"/>
    <w:rsid w:val="00EA7B9C"/>
    <w:rsid w:val="00EB07CD"/>
    <w:rsid w:val="00EB0DA9"/>
    <w:rsid w:val="00EB6A63"/>
    <w:rsid w:val="00EC4571"/>
    <w:rsid w:val="00ED18E0"/>
    <w:rsid w:val="00ED6415"/>
    <w:rsid w:val="00EE1AE9"/>
    <w:rsid w:val="00EE2243"/>
    <w:rsid w:val="00EE28D1"/>
    <w:rsid w:val="00EE7F32"/>
    <w:rsid w:val="00EF014A"/>
    <w:rsid w:val="00EF0493"/>
    <w:rsid w:val="00EF1787"/>
    <w:rsid w:val="00EF18FD"/>
    <w:rsid w:val="00EF42C1"/>
    <w:rsid w:val="00F001D7"/>
    <w:rsid w:val="00F0300D"/>
    <w:rsid w:val="00F03AC7"/>
    <w:rsid w:val="00F0401D"/>
    <w:rsid w:val="00F21266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5355"/>
    <w:rsid w:val="00F66554"/>
    <w:rsid w:val="00F70BB8"/>
    <w:rsid w:val="00F71C13"/>
    <w:rsid w:val="00F758D0"/>
    <w:rsid w:val="00F77058"/>
    <w:rsid w:val="00F82F07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B174F"/>
    <w:rsid w:val="00FB4D34"/>
    <w:rsid w:val="00FC34FB"/>
    <w:rsid w:val="00FC4EB7"/>
    <w:rsid w:val="00FC6525"/>
    <w:rsid w:val="00FC6CF0"/>
    <w:rsid w:val="00FD45B3"/>
    <w:rsid w:val="00FD6770"/>
    <w:rsid w:val="00FD6F4E"/>
    <w:rsid w:val="00FE34E9"/>
    <w:rsid w:val="00FE3B6B"/>
    <w:rsid w:val="00FE6A48"/>
    <w:rsid w:val="00FF13DA"/>
    <w:rsid w:val="00FF1B9E"/>
    <w:rsid w:val="00FF1C9D"/>
    <w:rsid w:val="00FF299E"/>
    <w:rsid w:val="00FF5175"/>
    <w:rsid w:val="00FF6E48"/>
    <w:rsid w:val="0322B05C"/>
    <w:rsid w:val="0A2F04E5"/>
    <w:rsid w:val="0FC3EFB7"/>
    <w:rsid w:val="1A220C56"/>
    <w:rsid w:val="22D24A9C"/>
    <w:rsid w:val="2A9B1616"/>
    <w:rsid w:val="30CC80C3"/>
    <w:rsid w:val="3154BD48"/>
    <w:rsid w:val="35E26E47"/>
    <w:rsid w:val="366DBF49"/>
    <w:rsid w:val="3B57CA4C"/>
    <w:rsid w:val="3C451100"/>
    <w:rsid w:val="3D60CD7E"/>
    <w:rsid w:val="46CC48D5"/>
    <w:rsid w:val="47189463"/>
    <w:rsid w:val="474D7618"/>
    <w:rsid w:val="4756C191"/>
    <w:rsid w:val="48C94DFE"/>
    <w:rsid w:val="4A769D1A"/>
    <w:rsid w:val="4DCDBF2D"/>
    <w:rsid w:val="4E16AA48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F299E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a"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3A2FC5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3" ma:contentTypeDescription="Ustvari nov dokument." ma:contentTypeScope="" ma:versionID="8fd7ce7249d57619cfc2c132c872a6f6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2808d2ed9f75a54ab59c0e67cec2f99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CFD0E2-D753-49AC-9B37-8AE68BFFD7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5BDC11-904B-40A8-85B8-83E55C0874E0}">
  <ds:schemaRefs>
    <ds:schemaRef ds:uri="http://schemas.microsoft.com/office/2006/metadata/properties"/>
    <ds:schemaRef ds:uri="http://schemas.microsoft.com/office/infopath/2007/PartnerControls"/>
    <ds:schemaRef ds:uri="4d8b7122-eb47-4798-8ac7-38fcf8bf2d53"/>
    <ds:schemaRef ds:uri="d92c40f2-0b62-4579-bb99-a2e8a3b5d306"/>
    <ds:schemaRef ds:uri="53e36303-6f32-45a6-a5a3-d4dbd6e47668"/>
  </ds:schemaRefs>
</ds:datastoreItem>
</file>

<file path=customXml/itemProps3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B69C2A-76BE-4AE4-B056-876DFD7B48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116</TotalTime>
  <Pages>4</Pages>
  <Words>1255</Words>
  <Characters>7618</Characters>
  <Application>Microsoft Office Word</Application>
  <DocSecurity>0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8856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Matej Maček</cp:lastModifiedBy>
  <cp:revision>16</cp:revision>
  <cp:lastPrinted>2024-03-21T11:26:00Z</cp:lastPrinted>
  <dcterms:created xsi:type="dcterms:W3CDTF">2024-03-21T09:17:00Z</dcterms:created>
  <dcterms:modified xsi:type="dcterms:W3CDTF">2024-03-22T09:42:00Z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0x010100FC7EAB4C9BF50741B4560E72912C01B1</vt:lpwstr>
  </property>
  <property fmtid="{D5CDD505-2E9C-101B-9397-08002B2CF9AE}" pid="3" name="Order">
    <vt:r8>2394600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